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B627DC" w:rsidTr="004D06D4">
        <w:trPr>
          <w:trHeight w:val="419"/>
        </w:trPr>
        <w:tc>
          <w:tcPr>
            <w:tcW w:w="9854" w:type="dxa"/>
          </w:tcPr>
          <w:p w:rsidR="004D06D4" w:rsidRDefault="00B94AAF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B627DC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94AAF" w:rsidP="004D06D4">
            <w:pPr>
              <w:jc w:val="center"/>
            </w:pPr>
            <w:r w:rsidRPr="004D06D4">
              <w:t>«Развитие транспортной системы»</w:t>
            </w:r>
          </w:p>
          <w:p w:rsidR="004D06D4" w:rsidRPr="004D06D4" w:rsidRDefault="00B94AAF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B627DC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94AAF" w:rsidP="004D06D4">
            <w:pPr>
              <w:jc w:val="center"/>
              <w:rPr>
                <w:sz w:val="20"/>
                <w:szCs w:val="20"/>
              </w:rPr>
            </w:pPr>
            <w:r>
              <w:t xml:space="preserve">«Администрация Шарыповского </w:t>
            </w:r>
            <w:bookmarkStart w:id="0" w:name="_GoBack"/>
            <w:bookmarkEnd w:id="0"/>
            <w:r>
              <w:t>муниципального округа Красноярского края»</w:t>
            </w:r>
          </w:p>
        </w:tc>
      </w:tr>
      <w:tr w:rsidR="00B627DC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B94AAF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CB050F" w:rsidP="004D06D4"/>
    <w:p w:rsidR="0067117C" w:rsidRDefault="00CB050F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0,92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89,34 %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CB050F" w:rsidP="00072240"/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1,01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CB050F" w:rsidP="00072240"/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CB050F" w:rsidP="00072240"/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Подпрограмма 1. «Дороги Шарыповского муниципального округа и повышение безопасности дорожного движения»</w:t>
            </w:r>
          </w:p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B94AAF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83,00 %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CB050F" w:rsidP="00072240"/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Подпрограмма 2. «Транспортное обслуживание населения Шарыповского муниципального округа»</w:t>
            </w:r>
          </w:p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B94AAF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1,02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99,00 %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CB050F" w:rsidP="00072240"/>
        </w:tc>
        <w:tc>
          <w:tcPr>
            <w:tcW w:w="863" w:type="pct"/>
            <w:vAlign w:val="center"/>
          </w:tcPr>
          <w:p w:rsidR="00A77B3E" w:rsidRDefault="00CB050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lastRenderedPageBreak/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  <w:tr w:rsidR="00B627DC" w:rsidTr="00BF62E4">
        <w:trPr>
          <w:cantSplit/>
        </w:trPr>
        <w:tc>
          <w:tcPr>
            <w:tcW w:w="2285" w:type="pct"/>
            <w:vAlign w:val="center"/>
          </w:tcPr>
          <w:p w:rsidR="00A77B3E" w:rsidRDefault="00B94AAF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B94AAF" w:rsidP="00072240">
            <w:pPr>
              <w:jc w:val="center"/>
            </w:pPr>
            <w:r>
              <w:t>30</w:t>
            </w:r>
          </w:p>
        </w:tc>
        <w:tc>
          <w:tcPr>
            <w:tcW w:w="1852" w:type="pct"/>
            <w:vAlign w:val="center"/>
          </w:tcPr>
          <w:p w:rsidR="00A77B3E" w:rsidRDefault="00CB050F" w:rsidP="00072240"/>
        </w:tc>
      </w:tr>
    </w:tbl>
    <w:p w:rsidR="00A77B3E" w:rsidRDefault="00CB050F">
      <w:pPr>
        <w:jc w:val="center"/>
        <w:rPr>
          <w:b/>
        </w:rPr>
      </w:pPr>
    </w:p>
    <w:p w:rsidR="00A77B3E" w:rsidRDefault="00CB050F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B94AAF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CB050F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4203"/>
        <w:gridCol w:w="1417"/>
        <w:gridCol w:w="1843"/>
        <w:gridCol w:w="1701"/>
        <w:gridCol w:w="1701"/>
        <w:gridCol w:w="1701"/>
        <w:gridCol w:w="2105"/>
      </w:tblGrid>
      <w:tr w:rsidR="00B627DC" w:rsidTr="00AA4374">
        <w:trPr>
          <w:trHeight w:val="828"/>
        </w:trPr>
        <w:tc>
          <w:tcPr>
            <w:tcW w:w="867" w:type="dxa"/>
            <w:vAlign w:val="center"/>
          </w:tcPr>
          <w:p w:rsidR="00274675" w:rsidRDefault="00B94AAF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B94AAF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B94AAF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B94AAF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B94AAF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274675" w:rsidRPr="0042783E" w:rsidRDefault="00B94AAF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274675" w:rsidRPr="0042783E" w:rsidRDefault="00B94AAF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94AAF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Количество перевезенных пассажиров по субсидируемым перевозкам</w:t>
            </w:r>
          </w:p>
        </w:tc>
        <w:tc>
          <w:tcPr>
            <w:tcW w:w="1417" w:type="dxa"/>
            <w:vAlign w:val="center"/>
          </w:tcPr>
          <w:p w:rsidR="00274675" w:rsidRDefault="00B94AAF" w:rsidP="00274675">
            <w:pPr>
              <w:jc w:val="center"/>
            </w:pPr>
            <w:r>
              <w:t>тыс.пасс.</w:t>
            </w:r>
          </w:p>
        </w:tc>
        <w:tc>
          <w:tcPr>
            <w:tcW w:w="1843" w:type="dxa"/>
            <w:vAlign w:val="center"/>
          </w:tcPr>
          <w:p w:rsidR="00274675" w:rsidRDefault="00B94AAF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235,70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182,32</w:t>
            </w: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0,77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94AAF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Протяженность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1417" w:type="dxa"/>
            <w:vAlign w:val="center"/>
          </w:tcPr>
          <w:p w:rsidR="00274675" w:rsidRDefault="00B94AAF" w:rsidP="00274675">
            <w:pPr>
              <w:jc w:val="center"/>
            </w:pPr>
            <w:r>
              <w:t>км</w:t>
            </w:r>
          </w:p>
        </w:tc>
        <w:tc>
          <w:tcPr>
            <w:tcW w:w="1843" w:type="dxa"/>
            <w:vAlign w:val="center"/>
          </w:tcPr>
          <w:p w:rsidR="00274675" w:rsidRDefault="00B94AAF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251,79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251,79</w:t>
            </w: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94AAF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Количество человек, погибших в ДТП на 100 тыс населения, не более</w:t>
            </w:r>
          </w:p>
        </w:tc>
        <w:tc>
          <w:tcPr>
            <w:tcW w:w="1417" w:type="dxa"/>
            <w:vAlign w:val="center"/>
          </w:tcPr>
          <w:p w:rsidR="00274675" w:rsidRDefault="00B94AAF" w:rsidP="00274675">
            <w:pPr>
              <w:jc w:val="center"/>
            </w:pPr>
            <w:r>
              <w:t>чел.</w:t>
            </w:r>
          </w:p>
        </w:tc>
        <w:tc>
          <w:tcPr>
            <w:tcW w:w="1843" w:type="dxa"/>
            <w:vAlign w:val="center"/>
          </w:tcPr>
          <w:p w:rsidR="00274675" w:rsidRDefault="00B94AAF" w:rsidP="00274675">
            <w:pPr>
              <w:jc w:val="center"/>
            </w:pPr>
            <w:r>
              <w:t>Снижение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center"/>
            </w:pPr>
            <w:r>
              <w:t>Не более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2,00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2,00</w:t>
            </w: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CB050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CB050F" w:rsidP="00274675"/>
        </w:tc>
        <w:tc>
          <w:tcPr>
            <w:tcW w:w="1417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CB050F" w:rsidP="00274675">
            <w:pPr>
              <w:jc w:val="right"/>
              <w:rPr>
                <w:lang w:val="en-US"/>
              </w:rPr>
            </w:pP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CB050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0,92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CB050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88 568 098,62</w:t>
            </w:r>
          </w:p>
        </w:tc>
        <w:tc>
          <w:tcPr>
            <w:tcW w:w="1701" w:type="dxa"/>
            <w:vAlign w:val="center"/>
          </w:tcPr>
          <w:p w:rsidR="00274675" w:rsidRDefault="00B94AAF" w:rsidP="00274675">
            <w:pPr>
              <w:jc w:val="right"/>
            </w:pPr>
            <w:r>
              <w:t>79 123 655,04</w:t>
            </w: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89,34 %</w:t>
            </w:r>
          </w:p>
        </w:tc>
      </w:tr>
      <w:tr w:rsidR="00B627DC" w:rsidTr="00AA4374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CB050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4AAF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B050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94AAF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10</w:t>
            </w:r>
          </w:p>
        </w:tc>
      </w:tr>
    </w:tbl>
    <w:p w:rsidR="00274675" w:rsidRPr="00E50BAE" w:rsidRDefault="00CB050F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B94AAF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CB050F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B627DC" w:rsidTr="006914DB">
        <w:trPr>
          <w:tblHeader/>
        </w:trPr>
        <w:tc>
          <w:tcPr>
            <w:tcW w:w="236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B94AAF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B94AAF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B94AAF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B94AAF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4AAF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Транспортная подвижность населения (количество поездок/количество жителей)</w:t>
            </w:r>
          </w:p>
        </w:tc>
        <w:tc>
          <w:tcPr>
            <w:tcW w:w="280" w:type="pct"/>
            <w:vAlign w:val="center"/>
          </w:tcPr>
          <w:p w:rsidR="00BC0E61" w:rsidRDefault="00B94AAF" w:rsidP="00AC1377">
            <w:pPr>
              <w:jc w:val="center"/>
            </w:pPr>
            <w:r>
              <w:t>поездок/чел</w:t>
            </w:r>
          </w:p>
        </w:tc>
        <w:tc>
          <w:tcPr>
            <w:tcW w:w="561" w:type="pct"/>
            <w:vAlign w:val="center"/>
          </w:tcPr>
          <w:p w:rsidR="00BC0E61" w:rsidRDefault="00B94AAF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4AAF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16,50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15,99</w:t>
            </w:r>
          </w:p>
        </w:tc>
        <w:tc>
          <w:tcPr>
            <w:tcW w:w="607" w:type="pct"/>
            <w:vAlign w:val="center"/>
          </w:tcPr>
          <w:p w:rsidR="00BC0E61" w:rsidRDefault="00B94AAF" w:rsidP="00BC0E61">
            <w:pPr>
              <w:jc w:val="right"/>
            </w:pPr>
            <w:r>
              <w:t>0,97</w:t>
            </w:r>
          </w:p>
        </w:tc>
        <w:tc>
          <w:tcPr>
            <w:tcW w:w="280" w:type="pct"/>
            <w:vAlign w:val="center"/>
          </w:tcPr>
          <w:p w:rsidR="00BC0E61" w:rsidRDefault="00B94AAF" w:rsidP="00BC0E61">
            <w:pPr>
              <w:jc w:val="right"/>
            </w:pPr>
            <w:r>
              <w:t>0,25</w:t>
            </w: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0,24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4AAF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Пробег с пассажирами по субсидируемым маршрутам</w:t>
            </w:r>
          </w:p>
        </w:tc>
        <w:tc>
          <w:tcPr>
            <w:tcW w:w="280" w:type="pct"/>
            <w:vAlign w:val="center"/>
          </w:tcPr>
          <w:p w:rsidR="00BC0E61" w:rsidRDefault="00B94AAF" w:rsidP="00AC1377">
            <w:pPr>
              <w:jc w:val="center"/>
            </w:pPr>
            <w:r>
              <w:t>тыс.</w:t>
            </w:r>
            <w:r w:rsidR="00AA4374">
              <w:t xml:space="preserve"> </w:t>
            </w:r>
            <w:r>
              <w:t>км</w:t>
            </w:r>
          </w:p>
        </w:tc>
        <w:tc>
          <w:tcPr>
            <w:tcW w:w="561" w:type="pct"/>
            <w:vAlign w:val="center"/>
          </w:tcPr>
          <w:p w:rsidR="00BC0E61" w:rsidRDefault="00B94AAF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4AAF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604,90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638,47</w:t>
            </w:r>
          </w:p>
        </w:tc>
        <w:tc>
          <w:tcPr>
            <w:tcW w:w="607" w:type="pct"/>
            <w:vAlign w:val="center"/>
          </w:tcPr>
          <w:p w:rsidR="00BC0E61" w:rsidRDefault="00B94AAF" w:rsidP="00BC0E61">
            <w:pPr>
              <w:jc w:val="right"/>
            </w:pPr>
            <w:r>
              <w:t>1,06</w:t>
            </w:r>
          </w:p>
        </w:tc>
        <w:tc>
          <w:tcPr>
            <w:tcW w:w="280" w:type="pct"/>
            <w:vAlign w:val="center"/>
          </w:tcPr>
          <w:p w:rsidR="00BC0E61" w:rsidRDefault="00B94AAF" w:rsidP="00BC0E61">
            <w:pPr>
              <w:jc w:val="right"/>
            </w:pPr>
            <w:r>
              <w:t>0,25</w:t>
            </w: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0,27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4AAF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Доля протяженности улично-дорожной сети, в отношении которой произведен ремонт</w:t>
            </w:r>
          </w:p>
        </w:tc>
        <w:tc>
          <w:tcPr>
            <w:tcW w:w="280" w:type="pct"/>
            <w:vAlign w:val="center"/>
          </w:tcPr>
          <w:p w:rsidR="00BC0E61" w:rsidRDefault="00B94AAF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B94AAF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4AAF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2,45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2,45</w:t>
            </w:r>
          </w:p>
        </w:tc>
        <w:tc>
          <w:tcPr>
            <w:tcW w:w="607" w:type="pct"/>
            <w:vAlign w:val="center"/>
          </w:tcPr>
          <w:p w:rsidR="00BC0E61" w:rsidRDefault="00B94AAF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4AAF" w:rsidP="00BC0E61">
            <w:pPr>
              <w:jc w:val="right"/>
            </w:pPr>
            <w:r>
              <w:t>0,25</w:t>
            </w: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0,25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4AAF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Количество дорожно-транспортных происшествий на территории Шарыповского муниципального округа, не более</w:t>
            </w:r>
          </w:p>
        </w:tc>
        <w:tc>
          <w:tcPr>
            <w:tcW w:w="280" w:type="pct"/>
            <w:vAlign w:val="center"/>
          </w:tcPr>
          <w:p w:rsidR="00BC0E61" w:rsidRDefault="00B94AAF" w:rsidP="00AC1377">
            <w:pPr>
              <w:jc w:val="center"/>
            </w:pPr>
            <w:r>
              <w:t>ед</w:t>
            </w:r>
          </w:p>
        </w:tc>
        <w:tc>
          <w:tcPr>
            <w:tcW w:w="561" w:type="pct"/>
            <w:vAlign w:val="center"/>
          </w:tcPr>
          <w:p w:rsidR="00BC0E61" w:rsidRDefault="00B94AAF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B94AAF" w:rsidP="00AC1377">
            <w:pPr>
              <w:jc w:val="center"/>
            </w:pPr>
            <w:r>
              <w:t>Не более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23,00</w:t>
            </w:r>
          </w:p>
        </w:tc>
        <w:tc>
          <w:tcPr>
            <w:tcW w:w="513" w:type="pct"/>
            <w:vAlign w:val="center"/>
          </w:tcPr>
          <w:p w:rsidR="00BC0E61" w:rsidRDefault="00B94AAF" w:rsidP="00BC0E61">
            <w:pPr>
              <w:jc w:val="right"/>
            </w:pPr>
            <w:r>
              <w:t>23,00</w:t>
            </w:r>
          </w:p>
        </w:tc>
        <w:tc>
          <w:tcPr>
            <w:tcW w:w="607" w:type="pct"/>
            <w:vAlign w:val="center"/>
          </w:tcPr>
          <w:p w:rsidR="00BC0E61" w:rsidRDefault="00B94AAF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4AAF" w:rsidP="00BC0E61">
            <w:pPr>
              <w:jc w:val="right"/>
            </w:pPr>
            <w:r>
              <w:t>0,25</w:t>
            </w: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0,25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B050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CB050F" w:rsidP="00BC0E61"/>
        </w:tc>
        <w:tc>
          <w:tcPr>
            <w:tcW w:w="280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CB050F" w:rsidP="00BC0E61">
            <w:pPr>
              <w:jc w:val="right"/>
              <w:rPr>
                <w:lang w:val="en-US"/>
              </w:rPr>
            </w:pP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B050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1,01</w:t>
            </w:r>
          </w:p>
        </w:tc>
      </w:tr>
      <w:tr w:rsidR="00B627D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B050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94AAF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B050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94AAF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CB050F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B94AAF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CB050F" w:rsidP="00463F68">
      <w:pPr>
        <w:jc w:val="center"/>
        <w:rPr>
          <w:b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192"/>
        <w:gridCol w:w="1169"/>
        <w:gridCol w:w="1132"/>
        <w:gridCol w:w="1144"/>
        <w:gridCol w:w="1561"/>
        <w:gridCol w:w="708"/>
        <w:gridCol w:w="2412"/>
        <w:gridCol w:w="850"/>
        <w:gridCol w:w="986"/>
        <w:gridCol w:w="993"/>
        <w:gridCol w:w="1175"/>
      </w:tblGrid>
      <w:tr w:rsidR="00B627DC" w:rsidTr="00B94AAF">
        <w:trPr>
          <w:tblHeader/>
        </w:trPr>
        <w:tc>
          <w:tcPr>
            <w:tcW w:w="368" w:type="pct"/>
            <w:vMerge w:val="restar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065F76">
              <w:rPr>
                <w:b/>
                <w:sz w:val="16"/>
                <w:szCs w:val="16"/>
              </w:rPr>
              <w:t>п</w:t>
            </w:r>
            <w:proofErr w:type="gramEnd"/>
            <w:r w:rsidRPr="00065F76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709" w:type="pct"/>
            <w:vMerge w:val="restar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14" w:type="pct"/>
            <w:gridSpan w:val="3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5" w:type="pct"/>
            <w:vMerge w:val="restart"/>
            <w:vAlign w:val="center"/>
          </w:tcPr>
          <w:p w:rsidR="00F01507" w:rsidRPr="004D33CC" w:rsidRDefault="00B94AAF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9" w:type="pct"/>
            <w:vMerge w:val="restar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75" w:type="pct"/>
            <w:gridSpan w:val="5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B94AAF" w:rsidTr="00AA4374">
        <w:trPr>
          <w:tblHeader/>
        </w:trPr>
        <w:tc>
          <w:tcPr>
            <w:tcW w:w="368" w:type="pct"/>
            <w:vMerge/>
            <w:vAlign w:val="center"/>
          </w:tcPr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pct"/>
            <w:vMerge/>
            <w:vAlign w:val="center"/>
          </w:tcPr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vMerge/>
            <w:vAlign w:val="center"/>
          </w:tcPr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9" w:type="pct"/>
            <w:vMerge/>
            <w:vAlign w:val="center"/>
          </w:tcPr>
          <w:p w:rsidR="00F01507" w:rsidRPr="00065F76" w:rsidRDefault="00CB050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5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19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21" w:type="pct"/>
            <w:vAlign w:val="center"/>
          </w:tcPr>
          <w:p w:rsidR="00F01507" w:rsidRPr="00065F76" w:rsidRDefault="00B94AAF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80" w:type="pct"/>
            <w:vAlign w:val="center"/>
          </w:tcPr>
          <w:p w:rsidR="00F01507" w:rsidRPr="004D33CC" w:rsidRDefault="00B94AAF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09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Дороги Шарыповского муниципального округа и повышение безопасности дорожного движения</w:t>
            </w:r>
          </w:p>
        </w:tc>
        <w:tc>
          <w:tcPr>
            <w:tcW w:w="378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52 802 298,62</w:t>
            </w:r>
          </w:p>
        </w:tc>
        <w:tc>
          <w:tcPr>
            <w:tcW w:w="366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43 648 857,77</w:t>
            </w:r>
          </w:p>
        </w:tc>
        <w:tc>
          <w:tcPr>
            <w:tcW w:w="37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83,00 %</w:t>
            </w:r>
          </w:p>
        </w:tc>
        <w:tc>
          <w:tcPr>
            <w:tcW w:w="505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</w:t>
            </w:r>
          </w:p>
        </w:tc>
        <w:tc>
          <w:tcPr>
            <w:tcW w:w="780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B050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дорожно-транспортных происшествий на территории Шарыповского муниципального округа, не более</w:t>
            </w:r>
          </w:p>
        </w:tc>
        <w:tc>
          <w:tcPr>
            <w:tcW w:w="275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</w:t>
            </w:r>
          </w:p>
        </w:tc>
        <w:tc>
          <w:tcPr>
            <w:tcW w:w="31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23,00</w:t>
            </w:r>
          </w:p>
        </w:tc>
        <w:tc>
          <w:tcPr>
            <w:tcW w:w="321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23,00</w:t>
            </w:r>
          </w:p>
        </w:tc>
        <w:tc>
          <w:tcPr>
            <w:tcW w:w="38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AA4374" w:rsidRDefault="00AA4374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протяженности улично-дорожной сети, в отношении которой произведен ремонт</w:t>
            </w:r>
          </w:p>
        </w:tc>
        <w:tc>
          <w:tcPr>
            <w:tcW w:w="275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2,45</w:t>
            </w:r>
          </w:p>
        </w:tc>
        <w:tc>
          <w:tcPr>
            <w:tcW w:w="321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2,45</w:t>
            </w:r>
          </w:p>
        </w:tc>
        <w:tc>
          <w:tcPr>
            <w:tcW w:w="38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09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Транспортное обслуживание населения Шарыповского муниципального округа</w:t>
            </w:r>
          </w:p>
        </w:tc>
        <w:tc>
          <w:tcPr>
            <w:tcW w:w="378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35 765 800,00</w:t>
            </w:r>
          </w:p>
        </w:tc>
        <w:tc>
          <w:tcPr>
            <w:tcW w:w="366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35 474 797,27</w:t>
            </w:r>
          </w:p>
        </w:tc>
        <w:tc>
          <w:tcPr>
            <w:tcW w:w="37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99,00 %</w:t>
            </w:r>
          </w:p>
        </w:tc>
        <w:tc>
          <w:tcPr>
            <w:tcW w:w="505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1,02</w:t>
            </w:r>
          </w:p>
        </w:tc>
        <w:tc>
          <w:tcPr>
            <w:tcW w:w="22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80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B050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275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поездок/чел</w:t>
            </w:r>
          </w:p>
        </w:tc>
        <w:tc>
          <w:tcPr>
            <w:tcW w:w="31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16,50</w:t>
            </w:r>
          </w:p>
        </w:tc>
        <w:tc>
          <w:tcPr>
            <w:tcW w:w="321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15,99</w:t>
            </w:r>
          </w:p>
        </w:tc>
        <w:tc>
          <w:tcPr>
            <w:tcW w:w="38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0,97</w:t>
            </w: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Пробег с пассажирами по субсидируемым маршрутам</w:t>
            </w:r>
          </w:p>
        </w:tc>
        <w:tc>
          <w:tcPr>
            <w:tcW w:w="275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тыс.км</w:t>
            </w:r>
          </w:p>
        </w:tc>
        <w:tc>
          <w:tcPr>
            <w:tcW w:w="319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604,90</w:t>
            </w:r>
          </w:p>
        </w:tc>
        <w:tc>
          <w:tcPr>
            <w:tcW w:w="321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638,47</w:t>
            </w:r>
          </w:p>
        </w:tc>
        <w:tc>
          <w:tcPr>
            <w:tcW w:w="38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1,06</w:t>
            </w:r>
          </w:p>
        </w:tc>
      </w:tr>
      <w:tr w:rsidR="00AA4374" w:rsidTr="00AA4374">
        <w:trPr>
          <w:cantSplit/>
        </w:trPr>
        <w:tc>
          <w:tcPr>
            <w:tcW w:w="368" w:type="pct"/>
            <w:vAlign w:val="center"/>
          </w:tcPr>
          <w:p w:rsidR="00AA4374" w:rsidRPr="00065F76" w:rsidRDefault="00AA4374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AA4374" w:rsidRPr="00065F76" w:rsidRDefault="00AA4374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AA4374" w:rsidRPr="00065F76" w:rsidRDefault="00AA4374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AA4374" w:rsidRPr="00065F76" w:rsidRDefault="00AA4374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A4374" w:rsidRPr="00065F76" w:rsidRDefault="00AA4374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B94AAF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09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79 123 655,04</w:t>
            </w: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B050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4AAF" w:rsidTr="00AA4374">
        <w:trPr>
          <w:cantSplit/>
        </w:trPr>
        <w:tc>
          <w:tcPr>
            <w:tcW w:w="368" w:type="pct"/>
            <w:vAlign w:val="center"/>
          </w:tcPr>
          <w:p w:rsidR="00F01507" w:rsidRPr="00065F76" w:rsidRDefault="00CB050F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F01507" w:rsidRPr="00065F76" w:rsidRDefault="00B94AAF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</w:t>
            </w:r>
            <w:proofErr w:type="gramStart"/>
            <w:r w:rsidRPr="00065F76">
              <w:rPr>
                <w:sz w:val="16"/>
                <w:szCs w:val="16"/>
              </w:rPr>
              <w:t>s</w:t>
            </w:r>
            <w:proofErr w:type="gramEnd"/>
          </w:p>
        </w:tc>
        <w:tc>
          <w:tcPr>
            <w:tcW w:w="378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vAlign w:val="center"/>
          </w:tcPr>
          <w:p w:rsidR="00F01507" w:rsidRPr="00065F76" w:rsidRDefault="00B94AAF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</w:t>
            </w:r>
          </w:p>
        </w:tc>
        <w:tc>
          <w:tcPr>
            <w:tcW w:w="505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CB050F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B050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01507" w:rsidRPr="00065F76" w:rsidRDefault="00CB050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CB050F">
      <w:pPr>
        <w:jc w:val="center"/>
        <w:rPr>
          <w:b/>
          <w:lang w:val="en-US"/>
        </w:rPr>
      </w:pPr>
    </w:p>
    <w:p w:rsidR="00A77B3E" w:rsidRPr="00463F68" w:rsidRDefault="00CB050F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DC"/>
    <w:rsid w:val="00AA4374"/>
    <w:rsid w:val="00B627DC"/>
    <w:rsid w:val="00B9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498</Words>
  <Characters>3994</Characters>
  <Application>Microsoft Office Word</Application>
  <DocSecurity>0</DocSecurity>
  <Lines>33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3</cp:revision>
  <cp:lastPrinted>2025-04-18T04:52:00Z</cp:lastPrinted>
  <dcterms:created xsi:type="dcterms:W3CDTF">2025-04-18T01:46:00Z</dcterms:created>
  <dcterms:modified xsi:type="dcterms:W3CDTF">2025-04-18T04:59:00Z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