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2F" w:rsidRPr="00D16DD4" w:rsidRDefault="00CD362F" w:rsidP="00CD362F">
      <w:pPr>
        <w:jc w:val="center"/>
        <w:rPr>
          <w:b/>
          <w:noProof/>
        </w:rPr>
      </w:pPr>
    </w:p>
    <w:p w:rsidR="00CD362F" w:rsidRDefault="00CD362F" w:rsidP="00CD362F">
      <w:pPr>
        <w:jc w:val="center"/>
        <w:rPr>
          <w:b/>
          <w:noProof/>
          <w:sz w:val="28"/>
          <w:szCs w:val="28"/>
        </w:rPr>
      </w:pPr>
    </w:p>
    <w:p w:rsidR="00CD362F" w:rsidRDefault="00536241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36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41" w:rsidRDefault="00536241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36241" w:rsidRPr="004653EC" w:rsidRDefault="00536241" w:rsidP="00536241">
      <w:pPr>
        <w:rPr>
          <w:rFonts w:ascii="Courier New" w:hAnsi="Courier New" w:cs="Courier New"/>
          <w:b/>
          <w:noProof/>
          <w:sz w:val="28"/>
          <w:szCs w:val="28"/>
        </w:rPr>
      </w:pPr>
      <w:r>
        <w:rPr>
          <w:sz w:val="28"/>
        </w:rPr>
        <w:t>26.06.2025</w:t>
      </w:r>
      <w:r w:rsidRPr="00C57373">
        <w:rPr>
          <w:noProof/>
          <w:sz w:val="28"/>
          <w:szCs w:val="28"/>
        </w:rPr>
        <w:t xml:space="preserve">                        </w:t>
      </w:r>
      <w:r>
        <w:rPr>
          <w:noProof/>
          <w:sz w:val="28"/>
          <w:szCs w:val="28"/>
        </w:rPr>
        <w:t xml:space="preserve">             </w:t>
      </w:r>
      <w:r w:rsidR="000148E2">
        <w:rPr>
          <w:noProof/>
          <w:sz w:val="28"/>
          <w:szCs w:val="28"/>
        </w:rPr>
        <w:t xml:space="preserve"> </w:t>
      </w:r>
      <w:r w:rsidRPr="00C57373">
        <w:rPr>
          <w:noProof/>
          <w:sz w:val="28"/>
          <w:szCs w:val="28"/>
        </w:rPr>
        <w:t xml:space="preserve">г. Шарыпово             </w:t>
      </w:r>
      <w:r w:rsidR="000148E2">
        <w:rPr>
          <w:noProof/>
          <w:sz w:val="28"/>
          <w:szCs w:val="28"/>
        </w:rPr>
        <w:t xml:space="preserve">                        № 50-378р</w:t>
      </w:r>
      <w:r>
        <w:rPr>
          <w:noProof/>
          <w:sz w:val="28"/>
          <w:szCs w:val="28"/>
        </w:rPr>
        <w:t xml:space="preserve">           </w:t>
      </w:r>
    </w:p>
    <w:p w:rsidR="00524A2F" w:rsidRDefault="00524A2F" w:rsidP="00536241">
      <w:pPr>
        <w:ind w:right="-1"/>
        <w:rPr>
          <w:sz w:val="26"/>
          <w:szCs w:val="26"/>
        </w:rPr>
      </w:pPr>
    </w:p>
    <w:p w:rsidR="00536241" w:rsidRPr="00D16DD4" w:rsidRDefault="00536241" w:rsidP="00536241">
      <w:pPr>
        <w:ind w:right="-1"/>
        <w:rPr>
          <w:sz w:val="26"/>
          <w:szCs w:val="26"/>
        </w:rPr>
      </w:pPr>
    </w:p>
    <w:p w:rsidR="00CD362F" w:rsidRPr="00CF0C26" w:rsidRDefault="00F60083" w:rsidP="00B63319">
      <w:pPr>
        <w:ind w:right="-1"/>
        <w:jc w:val="both"/>
        <w:rPr>
          <w:sz w:val="28"/>
          <w:szCs w:val="28"/>
        </w:rPr>
      </w:pPr>
      <w:r w:rsidRPr="00CF0C26">
        <w:rPr>
          <w:sz w:val="28"/>
          <w:szCs w:val="28"/>
        </w:rPr>
        <w:t>О внесении изменений в Решение Шарыповского окружного Совета депутатов Красноярског</w:t>
      </w:r>
      <w:r w:rsidR="00817329">
        <w:rPr>
          <w:sz w:val="28"/>
          <w:szCs w:val="28"/>
        </w:rPr>
        <w:t>о края от 21.03.2024</w:t>
      </w:r>
      <w:r w:rsidR="00A96C01" w:rsidRPr="00CF0C26">
        <w:rPr>
          <w:sz w:val="28"/>
          <w:szCs w:val="28"/>
        </w:rPr>
        <w:t xml:space="preserve">г. № </w:t>
      </w:r>
      <w:r w:rsidR="00817329">
        <w:rPr>
          <w:sz w:val="28"/>
          <w:szCs w:val="28"/>
        </w:rPr>
        <w:t>36-294</w:t>
      </w:r>
      <w:r w:rsidRPr="00CF0C26">
        <w:rPr>
          <w:sz w:val="28"/>
          <w:szCs w:val="28"/>
        </w:rPr>
        <w:t>р «</w:t>
      </w:r>
      <w:r w:rsidR="00EC4035">
        <w:rPr>
          <w:sz w:val="28"/>
          <w:szCs w:val="28"/>
        </w:rPr>
        <w:t>Об утверждении Положения о</w:t>
      </w:r>
      <w:r w:rsidR="00240F52">
        <w:rPr>
          <w:sz w:val="28"/>
          <w:szCs w:val="28"/>
        </w:rPr>
        <w:t xml:space="preserve"> муниципальном</w:t>
      </w:r>
      <w:r w:rsidR="00817329">
        <w:rPr>
          <w:sz w:val="28"/>
          <w:szCs w:val="28"/>
        </w:rPr>
        <w:t xml:space="preserve"> жилищном </w:t>
      </w:r>
      <w:r w:rsidR="00DF1C32">
        <w:rPr>
          <w:sz w:val="28"/>
          <w:szCs w:val="28"/>
        </w:rPr>
        <w:t xml:space="preserve">контроле </w:t>
      </w:r>
      <w:r w:rsidR="005D13E7">
        <w:rPr>
          <w:sz w:val="28"/>
          <w:szCs w:val="28"/>
        </w:rPr>
        <w:t>на территории Шарыповского муниципального округа</w:t>
      </w:r>
      <w:r w:rsidRPr="00CF0C26">
        <w:rPr>
          <w:sz w:val="28"/>
          <w:szCs w:val="28"/>
        </w:rPr>
        <w:t>»</w:t>
      </w:r>
    </w:p>
    <w:p w:rsidR="00240F52" w:rsidRDefault="00240F52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 xml:space="preserve">Руководствуясь  статьями 23, 27 Устава Шарыповского муниципального округа, Шарыповский окружной Совет депутатов </w:t>
      </w: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>РЕШИЛ:</w:t>
      </w:r>
    </w:p>
    <w:p w:rsidR="00F8317F" w:rsidRDefault="00EC4035" w:rsidP="00CF0C26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Пол</w:t>
      </w:r>
      <w:r w:rsidR="00A87375">
        <w:rPr>
          <w:rFonts w:ascii="Times New Roman" w:hAnsi="Times New Roman"/>
          <w:sz w:val="28"/>
          <w:szCs w:val="28"/>
        </w:rPr>
        <w:t xml:space="preserve">ожение о муниципальном </w:t>
      </w:r>
      <w:r w:rsidR="00817329">
        <w:rPr>
          <w:rFonts w:ascii="Times New Roman" w:hAnsi="Times New Roman"/>
          <w:sz w:val="28"/>
          <w:szCs w:val="28"/>
        </w:rPr>
        <w:t xml:space="preserve">жилищном </w:t>
      </w:r>
      <w:r w:rsidR="00A87375">
        <w:rPr>
          <w:rFonts w:ascii="Times New Roman" w:hAnsi="Times New Roman"/>
          <w:sz w:val="28"/>
          <w:szCs w:val="28"/>
        </w:rPr>
        <w:t>контроле</w:t>
      </w:r>
      <w:r w:rsidR="00B30E43">
        <w:rPr>
          <w:rFonts w:ascii="Times New Roman" w:hAnsi="Times New Roman"/>
          <w:sz w:val="28"/>
          <w:szCs w:val="28"/>
        </w:rPr>
        <w:t xml:space="preserve"> </w:t>
      </w:r>
      <w:r w:rsidR="00A87375">
        <w:rPr>
          <w:rFonts w:ascii="Times New Roman" w:hAnsi="Times New Roman"/>
          <w:sz w:val="28"/>
          <w:szCs w:val="28"/>
        </w:rPr>
        <w:t>на территории Шарыповского муниципального округа</w:t>
      </w:r>
      <w:r w:rsidR="00B30E43">
        <w:rPr>
          <w:rFonts w:ascii="Times New Roman" w:hAnsi="Times New Roman"/>
          <w:sz w:val="28"/>
          <w:szCs w:val="28"/>
        </w:rPr>
        <w:t xml:space="preserve"> </w:t>
      </w:r>
      <w:r w:rsidR="00240F52">
        <w:rPr>
          <w:rFonts w:ascii="Times New Roman" w:hAnsi="Times New Roman"/>
          <w:sz w:val="28"/>
          <w:szCs w:val="28"/>
        </w:rPr>
        <w:t>Шарыповского муниципального</w:t>
      </w:r>
      <w:r w:rsidR="001C3DAA" w:rsidRPr="00CF0C26">
        <w:rPr>
          <w:rFonts w:ascii="Times New Roman" w:hAnsi="Times New Roman"/>
          <w:sz w:val="28"/>
          <w:szCs w:val="28"/>
        </w:rPr>
        <w:t xml:space="preserve"> округа</w:t>
      </w:r>
      <w:r w:rsidR="00F8317F" w:rsidRPr="00CF0C26">
        <w:rPr>
          <w:rFonts w:ascii="Times New Roman" w:hAnsi="Times New Roman"/>
          <w:sz w:val="28"/>
          <w:szCs w:val="28"/>
        </w:rPr>
        <w:t>, утвержденное Решением Шарыповского окружного Совета де</w:t>
      </w:r>
      <w:r w:rsidR="00817329">
        <w:rPr>
          <w:rFonts w:ascii="Times New Roman" w:hAnsi="Times New Roman"/>
          <w:sz w:val="28"/>
          <w:szCs w:val="28"/>
        </w:rPr>
        <w:t>путатов Красноярского края от 21.03.2024</w:t>
      </w:r>
      <w:r w:rsidR="00F8317F" w:rsidRPr="00CF0C26">
        <w:rPr>
          <w:rFonts w:ascii="Times New Roman" w:hAnsi="Times New Roman"/>
          <w:sz w:val="28"/>
          <w:szCs w:val="28"/>
        </w:rPr>
        <w:t xml:space="preserve">г. № </w:t>
      </w:r>
      <w:r w:rsidR="00817329">
        <w:rPr>
          <w:rFonts w:ascii="Times New Roman" w:hAnsi="Times New Roman"/>
          <w:sz w:val="28"/>
          <w:szCs w:val="28"/>
        </w:rPr>
        <w:t>36-294</w:t>
      </w:r>
      <w:r w:rsidR="00F8317F" w:rsidRPr="00CF0C26">
        <w:rPr>
          <w:rFonts w:ascii="Times New Roman" w:hAnsi="Times New Roman"/>
          <w:sz w:val="28"/>
          <w:szCs w:val="28"/>
        </w:rPr>
        <w:t>р (далее – Положение) следующие изменения:</w:t>
      </w:r>
    </w:p>
    <w:p w:rsidR="00EA619F" w:rsidRPr="00CF0C26" w:rsidRDefault="00EA619F" w:rsidP="00EA619F">
      <w:pPr>
        <w:pStyle w:val="a6"/>
        <w:numPr>
          <w:ilvl w:val="1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>нкт 24.</w:t>
      </w:r>
      <w:r w:rsidRPr="00CF0C26">
        <w:rPr>
          <w:rFonts w:ascii="Times New Roman" w:hAnsi="Times New Roman"/>
          <w:sz w:val="28"/>
          <w:szCs w:val="28"/>
        </w:rPr>
        <w:t xml:space="preserve"> Положения изложить в следующей редакции:</w:t>
      </w:r>
    </w:p>
    <w:p w:rsidR="00EA619F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24. </w:t>
      </w:r>
      <w:r w:rsidRPr="00D82239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Профилактический визит проводится по инициативе администрации (обязательный профилактический визит) или по инициативе контролируе</w:t>
      </w:r>
      <w:r>
        <w:rPr>
          <w:rFonts w:ascii="Times New Roman" w:hAnsi="Times New Roman"/>
          <w:sz w:val="28"/>
          <w:szCs w:val="28"/>
        </w:rPr>
        <w:t>мого лица</w:t>
      </w:r>
      <w:r w:rsidRPr="00CF0C26">
        <w:rPr>
          <w:rFonts w:ascii="Times New Roman" w:hAnsi="Times New Roman"/>
          <w:sz w:val="28"/>
          <w:szCs w:val="28"/>
        </w:rPr>
        <w:t>.</w:t>
      </w:r>
    </w:p>
    <w:p w:rsidR="00EA619F" w:rsidRDefault="00EA619F" w:rsidP="00B30E43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</w:t>
      </w:r>
      <w:r w:rsidRPr="00D82239">
        <w:rPr>
          <w:rFonts w:ascii="Times New Roman" w:hAnsi="Times New Roman"/>
          <w:sz w:val="28"/>
          <w:szCs w:val="28"/>
        </w:rPr>
        <w:lastRenderedPageBreak/>
        <w:t>требований в соответствии с частями 6 и 7 статьи 48 Федерального закона от 31.07.2020 N 248-ФЗ "О государственном контроле (надзоре) и муниципальном контроле в Российской Федерации".</w:t>
      </w:r>
    </w:p>
    <w:p w:rsidR="00EA619F" w:rsidRPr="00D82239" w:rsidRDefault="00EA619F" w:rsidP="00B30E43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 Обязательный профилактический визит проводится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</w:t>
      </w:r>
      <w:r w:rsidR="008226F3">
        <w:rPr>
          <w:rFonts w:ascii="Times New Roman" w:hAnsi="Times New Roman"/>
          <w:sz w:val="28"/>
          <w:szCs w:val="28"/>
        </w:rPr>
        <w:t>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EA619F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- акт обязательного профилактического визита) в порядке, предусмотренном статьей 90 Федерального закона от 31.07.2020 N 248-ФЗ "О го</w:t>
      </w:r>
      <w:r w:rsidR="008226F3">
        <w:rPr>
          <w:rFonts w:ascii="Times New Roman" w:hAnsi="Times New Roman"/>
          <w:sz w:val="28"/>
          <w:szCs w:val="28"/>
        </w:rPr>
        <w:t>сударственном контроле</w:t>
      </w:r>
      <w:r w:rsidRPr="00D82239">
        <w:rPr>
          <w:rFonts w:ascii="Times New Roman" w:hAnsi="Times New Roman"/>
          <w:sz w:val="28"/>
          <w:szCs w:val="28"/>
        </w:rPr>
        <w:t xml:space="preserve"> и муниципальном контроле в Российской Федерац</w:t>
      </w:r>
      <w:r w:rsidR="008226F3">
        <w:rPr>
          <w:rFonts w:ascii="Times New Roman" w:hAnsi="Times New Roman"/>
          <w:sz w:val="28"/>
          <w:szCs w:val="28"/>
        </w:rPr>
        <w:t xml:space="preserve">ии" для контрольных </w:t>
      </w:r>
      <w:r w:rsidRPr="00D82239">
        <w:rPr>
          <w:rFonts w:ascii="Times New Roman" w:hAnsi="Times New Roman"/>
          <w:sz w:val="28"/>
          <w:szCs w:val="28"/>
        </w:rPr>
        <w:t>мероприятий.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от 31.07.2020 N 248-ФЗ "О государственном контроле (надзоре) и муниципальном контроле в Российской Федерации" для контрольных (надзорных) мероприятий.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от 31.07.2020 N 248-ФЗ "О государственном контроле (надзоре) и муниципальном контроле в Российской Федера</w:t>
      </w:r>
      <w:r w:rsidR="008226F3">
        <w:rPr>
          <w:rFonts w:ascii="Times New Roman" w:hAnsi="Times New Roman"/>
          <w:sz w:val="28"/>
          <w:szCs w:val="28"/>
        </w:rPr>
        <w:t>ции" для контрольных</w:t>
      </w:r>
      <w:r w:rsidRPr="00D82239">
        <w:rPr>
          <w:rFonts w:ascii="Times New Roman" w:hAnsi="Times New Roman"/>
          <w:sz w:val="28"/>
          <w:szCs w:val="28"/>
        </w:rPr>
        <w:t xml:space="preserve"> мероприятий.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Инспектор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</w:t>
      </w:r>
      <w:r w:rsidRPr="00D82239">
        <w:rPr>
          <w:rFonts w:ascii="Times New Roman" w:hAnsi="Times New Roman"/>
          <w:sz w:val="28"/>
          <w:szCs w:val="28"/>
        </w:rPr>
        <w:lastRenderedPageBreak/>
        <w:t>визита в порядке, предусмотренном статьей 90.1 Федерального закона от 31.07.2020 N 248-ФЗ "О государственном контроле (надзоре) и муниципальном контроле в Российской Федерации".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услуг.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принимается в следующих случаях: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от контролируемого лица поступило уведомление об отзыве заявления;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года до даты подачи заявления администрацией проведен профилактический визит по ранее поданному заявлению;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заявление содержит нецензурные либо оскорбительные выражения, угрозы жизни, здоровью и имуществу должностных лиц администрации либо членов их семей.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вправе отозвать заявление либо направить отказ от проведения профилактического визита, уведомив об этом администрацию не позднее чем за пять рабочих дней до даты его проведения.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профилактического визита при согласии контролируемого лица инспектор проводит инструментальное обследование, испытание.</w:t>
      </w:r>
    </w:p>
    <w:p w:rsidR="00EA619F" w:rsidRPr="00D82239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EA619F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lastRenderedPageBreak/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EA619F" w:rsidRPr="00CF0C26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</w:t>
      </w:r>
      <w:r w:rsidR="001C0A51">
        <w:rPr>
          <w:rFonts w:ascii="Times New Roman" w:hAnsi="Times New Roman"/>
          <w:sz w:val="28"/>
          <w:szCs w:val="28"/>
        </w:rPr>
        <w:t>о направляет информацию об этом</w:t>
      </w:r>
      <w:r w:rsidR="00B30E43">
        <w:rPr>
          <w:rFonts w:ascii="Times New Roman" w:hAnsi="Times New Roman"/>
          <w:sz w:val="28"/>
          <w:szCs w:val="28"/>
        </w:rPr>
        <w:t xml:space="preserve"> </w:t>
      </w:r>
      <w:r w:rsidR="001C0A51">
        <w:rPr>
          <w:rFonts w:ascii="Times New Roman" w:hAnsi="Times New Roman"/>
          <w:sz w:val="28"/>
          <w:szCs w:val="28"/>
        </w:rPr>
        <w:t>главе</w:t>
      </w:r>
      <w:bookmarkStart w:id="0" w:name="_GoBack"/>
      <w:bookmarkEnd w:id="0"/>
      <w:r w:rsidR="00B30E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D82239">
        <w:rPr>
          <w:rFonts w:ascii="Times New Roman" w:hAnsi="Times New Roman"/>
          <w:sz w:val="28"/>
          <w:szCs w:val="28"/>
        </w:rPr>
        <w:t xml:space="preserve"> для принятия решения о пр</w:t>
      </w:r>
      <w:r w:rsidR="00C53235">
        <w:rPr>
          <w:rFonts w:ascii="Times New Roman" w:hAnsi="Times New Roman"/>
          <w:sz w:val="28"/>
          <w:szCs w:val="28"/>
        </w:rPr>
        <w:t xml:space="preserve">оведении контрольных </w:t>
      </w:r>
      <w:r w:rsidRPr="00D82239">
        <w:rPr>
          <w:rFonts w:ascii="Times New Roman" w:hAnsi="Times New Roman"/>
          <w:sz w:val="28"/>
          <w:szCs w:val="28"/>
        </w:rPr>
        <w:t>мероприятий</w:t>
      </w:r>
      <w:r w:rsidRPr="00CF0C26">
        <w:rPr>
          <w:rFonts w:ascii="Times New Roman" w:hAnsi="Times New Roman"/>
          <w:sz w:val="28"/>
          <w:szCs w:val="28"/>
        </w:rPr>
        <w:t>»;</w:t>
      </w:r>
    </w:p>
    <w:p w:rsidR="00EA619F" w:rsidRPr="00CF0C26" w:rsidRDefault="00EA619F" w:rsidP="00EA619F">
      <w:pPr>
        <w:pStyle w:val="ac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26</w:t>
      </w:r>
      <w:r w:rsidRPr="00CF0C26">
        <w:rPr>
          <w:sz w:val="28"/>
          <w:szCs w:val="28"/>
        </w:rPr>
        <w:t xml:space="preserve"> Положения изложить в следующей редакции: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980B82">
        <w:rPr>
          <w:rFonts w:ascii="Times New Roman" w:hAnsi="Times New Roman"/>
          <w:sz w:val="28"/>
          <w:szCs w:val="28"/>
        </w:rPr>
        <w:t>Основанием для про</w:t>
      </w:r>
      <w:r w:rsidR="00C53235">
        <w:rPr>
          <w:rFonts w:ascii="Times New Roman" w:hAnsi="Times New Roman"/>
          <w:sz w:val="28"/>
          <w:szCs w:val="28"/>
        </w:rPr>
        <w:t xml:space="preserve">ведения контрольных </w:t>
      </w:r>
      <w:r w:rsidRPr="00980B82">
        <w:rPr>
          <w:rFonts w:ascii="Times New Roman" w:hAnsi="Times New Roman"/>
          <w:sz w:val="28"/>
          <w:szCs w:val="28"/>
        </w:rPr>
        <w:t>мероприят</w:t>
      </w:r>
      <w:r w:rsidR="008226F3">
        <w:rPr>
          <w:rFonts w:ascii="Times New Roman" w:hAnsi="Times New Roman"/>
          <w:sz w:val="28"/>
          <w:szCs w:val="28"/>
        </w:rPr>
        <w:t xml:space="preserve">ий, за исключением случаев </w:t>
      </w:r>
      <w:r w:rsidRPr="00980B82">
        <w:rPr>
          <w:rFonts w:ascii="Times New Roman" w:hAnsi="Times New Roman"/>
          <w:sz w:val="28"/>
          <w:szCs w:val="28"/>
        </w:rPr>
        <w:t>может быть: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1) нал</w:t>
      </w:r>
      <w:r w:rsidR="00C53235">
        <w:rPr>
          <w:rFonts w:ascii="Times New Roman" w:hAnsi="Times New Roman"/>
          <w:sz w:val="28"/>
          <w:szCs w:val="28"/>
        </w:rPr>
        <w:t>ичие у контрольного</w:t>
      </w:r>
      <w:r w:rsidRPr="00980B82">
        <w:rPr>
          <w:rFonts w:ascii="Times New Roman" w:hAnsi="Times New Roman"/>
          <w:sz w:val="28"/>
          <w:szCs w:val="28"/>
        </w:rPr>
        <w:t xml:space="preserve"> органа сведений о причинении вреда (ущерба) или об угрозе причинения вреда (ущерба) охраняемым законом ценностям с учетом положений статьи 60 настоящего Федерального закона;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2) наступление сроков про</w:t>
      </w:r>
      <w:r w:rsidR="00C53235">
        <w:rPr>
          <w:rFonts w:ascii="Times New Roman" w:hAnsi="Times New Roman"/>
          <w:sz w:val="28"/>
          <w:szCs w:val="28"/>
        </w:rPr>
        <w:t xml:space="preserve">ведения контрольных </w:t>
      </w:r>
      <w:r w:rsidRPr="00980B82">
        <w:rPr>
          <w:rFonts w:ascii="Times New Roman" w:hAnsi="Times New Roman"/>
          <w:sz w:val="28"/>
          <w:szCs w:val="28"/>
        </w:rPr>
        <w:t>мероприятий, включенных в план пр</w:t>
      </w:r>
      <w:r w:rsidR="00C53235">
        <w:rPr>
          <w:rFonts w:ascii="Times New Roman" w:hAnsi="Times New Roman"/>
          <w:sz w:val="28"/>
          <w:szCs w:val="28"/>
        </w:rPr>
        <w:t xml:space="preserve">оведения контрольных </w:t>
      </w:r>
      <w:r w:rsidRPr="00980B82">
        <w:rPr>
          <w:rFonts w:ascii="Times New Roman" w:hAnsi="Times New Roman"/>
          <w:sz w:val="28"/>
          <w:szCs w:val="28"/>
        </w:rPr>
        <w:t>мероприятий;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</w:t>
      </w:r>
      <w:r w:rsidR="00C53235">
        <w:rPr>
          <w:rFonts w:ascii="Times New Roman" w:hAnsi="Times New Roman"/>
          <w:sz w:val="28"/>
          <w:szCs w:val="28"/>
        </w:rPr>
        <w:t xml:space="preserve">оведении контрольных </w:t>
      </w:r>
      <w:r w:rsidRPr="00980B82">
        <w:rPr>
          <w:rFonts w:ascii="Times New Roman" w:hAnsi="Times New Roman"/>
          <w:sz w:val="28"/>
          <w:szCs w:val="28"/>
        </w:rPr>
        <w:t>мероприятий в отношении конкретных контролируемых лиц;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4) требование прокурора о пров</w:t>
      </w:r>
      <w:r w:rsidR="00C53235">
        <w:rPr>
          <w:rFonts w:ascii="Times New Roman" w:hAnsi="Times New Roman"/>
          <w:sz w:val="28"/>
          <w:szCs w:val="28"/>
        </w:rPr>
        <w:t xml:space="preserve">едении контрольного </w:t>
      </w:r>
      <w:r w:rsidRPr="00980B82">
        <w:rPr>
          <w:rFonts w:ascii="Times New Roman" w:hAnsi="Times New Roman"/>
          <w:sz w:val="28"/>
          <w:szCs w:val="28"/>
        </w:rPr>
        <w:t>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5) истечение срока исполнения ре</w:t>
      </w:r>
      <w:r w:rsidR="00C53235">
        <w:rPr>
          <w:rFonts w:ascii="Times New Roman" w:hAnsi="Times New Roman"/>
          <w:sz w:val="28"/>
          <w:szCs w:val="28"/>
        </w:rPr>
        <w:t xml:space="preserve">шения контрольного </w:t>
      </w:r>
      <w:r w:rsidRPr="00980B82">
        <w:rPr>
          <w:rFonts w:ascii="Times New Roman" w:hAnsi="Times New Roman"/>
          <w:sz w:val="28"/>
          <w:szCs w:val="28"/>
        </w:rPr>
        <w:t>органа об устранении выявленного нарушения обязательных требований;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EA619F" w:rsidRPr="00980B82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8) нал</w:t>
      </w:r>
      <w:r w:rsidR="00C53235">
        <w:rPr>
          <w:rFonts w:ascii="Times New Roman" w:hAnsi="Times New Roman"/>
          <w:sz w:val="28"/>
          <w:szCs w:val="28"/>
        </w:rPr>
        <w:t>ичие у контрольного</w:t>
      </w:r>
      <w:r w:rsidRPr="00980B82">
        <w:rPr>
          <w:rFonts w:ascii="Times New Roman" w:hAnsi="Times New Roman"/>
          <w:sz w:val="28"/>
          <w:szCs w:val="28"/>
        </w:rPr>
        <w:t xml:space="preserve">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в случае, если представление такого уведомления является обязательным, с извещением о пров</w:t>
      </w:r>
      <w:r w:rsidR="008226F3">
        <w:rPr>
          <w:rFonts w:ascii="Times New Roman" w:hAnsi="Times New Roman"/>
          <w:sz w:val="28"/>
          <w:szCs w:val="28"/>
        </w:rPr>
        <w:t>едении контрольного</w:t>
      </w:r>
      <w:r w:rsidRPr="00980B82">
        <w:rPr>
          <w:rFonts w:ascii="Times New Roman" w:hAnsi="Times New Roman"/>
          <w:sz w:val="28"/>
          <w:szCs w:val="28"/>
        </w:rPr>
        <w:t xml:space="preserve"> мероприятия в течение двадцати четырех часов органа прокуратуры по месту нахождения объекта контроля;</w:t>
      </w:r>
    </w:p>
    <w:p w:rsidR="00EA619F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lastRenderedPageBreak/>
        <w:t>9) уклонение контролируемого лица от проведения обязательного профилактического визита</w:t>
      </w:r>
      <w:r w:rsidRPr="00CF0C2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EA619F" w:rsidRPr="00CF0C26" w:rsidRDefault="00EA619F" w:rsidP="00EA619F">
      <w:pPr>
        <w:pStyle w:val="ac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Подпункт 2 пункта 35.1</w:t>
      </w:r>
      <w:r w:rsidRPr="00CF0C26">
        <w:rPr>
          <w:sz w:val="28"/>
          <w:szCs w:val="28"/>
        </w:rPr>
        <w:t xml:space="preserve"> Положения изложить в следующей редакции:</w:t>
      </w:r>
    </w:p>
    <w:p w:rsidR="00EA619F" w:rsidRPr="000D431E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2)</w:t>
      </w:r>
      <w:r w:rsidRPr="000D431E">
        <w:rPr>
          <w:rFonts w:ascii="Times New Roman" w:hAnsi="Times New Roman"/>
          <w:sz w:val="28"/>
          <w:szCs w:val="28"/>
        </w:rPr>
        <w:t xml:space="preserve">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EA619F" w:rsidRPr="000D431E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 пр</w:t>
      </w:r>
      <w:r w:rsidR="00C53235">
        <w:rPr>
          <w:rFonts w:ascii="Times New Roman" w:hAnsi="Times New Roman"/>
          <w:sz w:val="28"/>
          <w:szCs w:val="28"/>
        </w:rPr>
        <w:t xml:space="preserve">оведении контрольных </w:t>
      </w:r>
      <w:r w:rsidRPr="000D431E">
        <w:rPr>
          <w:rFonts w:ascii="Times New Roman" w:hAnsi="Times New Roman"/>
          <w:sz w:val="28"/>
          <w:szCs w:val="28"/>
        </w:rPr>
        <w:t>мероприятий и обязательных профилактических визитов;</w:t>
      </w:r>
    </w:p>
    <w:p w:rsidR="00EA619F" w:rsidRPr="000D431E" w:rsidRDefault="00C53235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актов контрольных</w:t>
      </w:r>
      <w:r w:rsidR="00EA619F"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визитов, предписаний об устранении выявленных нарушений;</w:t>
      </w:r>
    </w:p>
    <w:p w:rsidR="00EA619F" w:rsidRPr="000D431E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 xml:space="preserve">- действий (бездействия) должностных лиц администрации </w:t>
      </w:r>
      <w:r w:rsidR="00C53235">
        <w:rPr>
          <w:rFonts w:ascii="Times New Roman" w:hAnsi="Times New Roman"/>
          <w:sz w:val="28"/>
          <w:szCs w:val="28"/>
        </w:rPr>
        <w:t xml:space="preserve">в рамках контрольных </w:t>
      </w:r>
      <w:r w:rsidRPr="000D431E">
        <w:rPr>
          <w:rFonts w:ascii="Times New Roman" w:hAnsi="Times New Roman"/>
          <w:sz w:val="28"/>
          <w:szCs w:val="28"/>
        </w:rPr>
        <w:t>мероприятий и обязательных профилактических визитов;</w:t>
      </w:r>
    </w:p>
    <w:p w:rsidR="00EA619F" w:rsidRPr="000D431E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отнесении объектов контроля к соответствующей категории риска;</w:t>
      </w:r>
    </w:p>
    <w:p w:rsidR="00EA619F" w:rsidRPr="000D431E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отказе в проведении обязательных профилактических визитов по заявлениям контролируемых лиц;</w:t>
      </w:r>
    </w:p>
    <w:p w:rsidR="00EA619F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иных решений, принимаемых администрацией по итогам профилак</w:t>
      </w:r>
      <w:r w:rsidR="00C53235">
        <w:rPr>
          <w:rFonts w:ascii="Times New Roman" w:hAnsi="Times New Roman"/>
          <w:sz w:val="28"/>
          <w:szCs w:val="28"/>
        </w:rPr>
        <w:t>тических и (или)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мероприятий, предусмотренных Федеральным законом от 31.07.2020 N 248-ФЗ "О государственном контроле (надзоре) и муниципальном контроле в Российской Федерации, в отношении контролируемых лиц или объектов контроля</w:t>
      </w:r>
      <w:r>
        <w:rPr>
          <w:rFonts w:ascii="Times New Roman" w:hAnsi="Times New Roman"/>
          <w:sz w:val="28"/>
          <w:szCs w:val="28"/>
        </w:rPr>
        <w:t>».</w:t>
      </w:r>
    </w:p>
    <w:p w:rsidR="00EA619F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Подпункт 3 пункта 35.1 Положения изложить в следующей редакции:</w:t>
      </w:r>
    </w:p>
    <w:p w:rsidR="00EA619F" w:rsidRPr="00CF0C26" w:rsidRDefault="00EA619F" w:rsidP="00EA619F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«3) </w:t>
      </w:r>
      <w:r w:rsidRPr="00B12026">
        <w:rPr>
          <w:rFonts w:ascii="Times New Roman" w:hAnsi="Times New Roman"/>
          <w:sz w:val="28"/>
          <w:szCs w:val="28"/>
        </w:rPr>
        <w:t>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</w:t>
      </w:r>
      <w:r>
        <w:rPr>
          <w:rFonts w:ascii="Times New Roman" w:hAnsi="Times New Roman"/>
          <w:sz w:val="28"/>
          <w:szCs w:val="28"/>
        </w:rPr>
        <w:t>».</w:t>
      </w:r>
    </w:p>
    <w:p w:rsidR="00EA619F" w:rsidRDefault="00EA619F" w:rsidP="00EA619F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</w:t>
      </w:r>
      <w:r>
        <w:rPr>
          <w:rFonts w:ascii="Times New Roman" w:hAnsi="Times New Roman"/>
          <w:sz w:val="28"/>
          <w:szCs w:val="28"/>
        </w:rPr>
        <w:t>ссию по вопросам транспорта, связи, жилищно-коммунальному хозяйству и строительству (Иноземцев М.Н.)</w:t>
      </w:r>
      <w:r w:rsidRPr="00CF0C26">
        <w:rPr>
          <w:rFonts w:ascii="Times New Roman" w:hAnsi="Times New Roman"/>
          <w:sz w:val="28"/>
          <w:szCs w:val="28"/>
        </w:rPr>
        <w:t>.</w:t>
      </w:r>
    </w:p>
    <w:p w:rsidR="00EA619F" w:rsidRPr="00CF0C26" w:rsidRDefault="00EA619F" w:rsidP="00EA619F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Решение вступает в силу в день, следующий за днем его официального опубликования в печатном издании «Ведомости Шарыповского района», и подлежит размещению на официальном сайте Шарыповского муниципального округа в сети Интернет.</w:t>
      </w:r>
    </w:p>
    <w:p w:rsidR="00EA619F" w:rsidRPr="00CF0C26" w:rsidRDefault="00EA619F" w:rsidP="00EA619F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</w:p>
    <w:p w:rsidR="00524A2F" w:rsidRPr="00CF0C26" w:rsidRDefault="00524A2F" w:rsidP="00B30E43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536241" w:rsidRPr="004C7377" w:rsidTr="00C90FEB">
        <w:tc>
          <w:tcPr>
            <w:tcW w:w="5353" w:type="dxa"/>
          </w:tcPr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_______________Т.В. Варжинская</w:t>
            </w:r>
          </w:p>
        </w:tc>
        <w:tc>
          <w:tcPr>
            <w:tcW w:w="4217" w:type="dxa"/>
          </w:tcPr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 xml:space="preserve">Исполняющий полномочия  </w:t>
            </w:r>
          </w:p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главы округа</w:t>
            </w:r>
          </w:p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36241" w:rsidRPr="004C7377" w:rsidRDefault="00536241" w:rsidP="00C90FE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________________А.В. Бах</w:t>
            </w:r>
          </w:p>
          <w:p w:rsidR="00536241" w:rsidRPr="004C7377" w:rsidRDefault="00536241" w:rsidP="00C90FE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6241" w:rsidRPr="00CF0C26" w:rsidRDefault="00536241" w:rsidP="00536241">
      <w:pPr>
        <w:pStyle w:val="a6"/>
        <w:ind w:left="1069"/>
        <w:jc w:val="both"/>
        <w:rPr>
          <w:rFonts w:ascii="Times New Roman" w:hAnsi="Times New Roman"/>
          <w:sz w:val="28"/>
          <w:szCs w:val="28"/>
        </w:rPr>
      </w:pPr>
    </w:p>
    <w:p w:rsidR="00E40009" w:rsidRPr="00CA2A41" w:rsidRDefault="00E40009" w:rsidP="00F60083">
      <w:pPr>
        <w:spacing w:after="160" w:line="259" w:lineRule="auto"/>
      </w:pPr>
    </w:p>
    <w:sectPr w:rsidR="00E40009" w:rsidRPr="00CA2A41" w:rsidSect="002C6706">
      <w:headerReference w:type="even" r:id="rId8"/>
      <w:headerReference w:type="default" r:id="rId9"/>
      <w:footnotePr>
        <w:numRestart w:val="eachPage"/>
      </w:footnotePr>
      <w:pgSz w:w="11907" w:h="16840" w:code="9"/>
      <w:pgMar w:top="1134" w:right="850" w:bottom="1134" w:left="1701" w:header="397" w:footer="284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7F6" w:rsidRDefault="008217F6">
      <w:r>
        <w:separator/>
      </w:r>
    </w:p>
  </w:endnote>
  <w:endnote w:type="continuationSeparator" w:id="1">
    <w:p w:rsidR="008217F6" w:rsidRDefault="00821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7F6" w:rsidRDefault="008217F6">
      <w:r>
        <w:separator/>
      </w:r>
    </w:p>
  </w:footnote>
  <w:footnote w:type="continuationSeparator" w:id="1">
    <w:p w:rsidR="008217F6" w:rsidRDefault="00821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ED3274" w:rsidP="008035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3550" w:rsidRDefault="0080355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803550" w:rsidP="008035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8399F"/>
    <w:rsid w:val="000148E2"/>
    <w:rsid w:val="00026372"/>
    <w:rsid w:val="00050D4B"/>
    <w:rsid w:val="000B1FAE"/>
    <w:rsid w:val="00116A15"/>
    <w:rsid w:val="00167EC3"/>
    <w:rsid w:val="0018483E"/>
    <w:rsid w:val="001C0A51"/>
    <w:rsid w:val="001C3DAA"/>
    <w:rsid w:val="001F2079"/>
    <w:rsid w:val="00204252"/>
    <w:rsid w:val="00217192"/>
    <w:rsid w:val="00227786"/>
    <w:rsid w:val="00240F52"/>
    <w:rsid w:val="0024533B"/>
    <w:rsid w:val="00250FD6"/>
    <w:rsid w:val="00296603"/>
    <w:rsid w:val="002C0BA4"/>
    <w:rsid w:val="002C6706"/>
    <w:rsid w:val="002F232C"/>
    <w:rsid w:val="0030406B"/>
    <w:rsid w:val="0038399F"/>
    <w:rsid w:val="00454B7A"/>
    <w:rsid w:val="004B4831"/>
    <w:rsid w:val="004F7152"/>
    <w:rsid w:val="0050346F"/>
    <w:rsid w:val="0050623C"/>
    <w:rsid w:val="005063AA"/>
    <w:rsid w:val="00524A2F"/>
    <w:rsid w:val="00536241"/>
    <w:rsid w:val="005459BC"/>
    <w:rsid w:val="00571B48"/>
    <w:rsid w:val="005A0515"/>
    <w:rsid w:val="005A2E70"/>
    <w:rsid w:val="005A4F99"/>
    <w:rsid w:val="005D13E7"/>
    <w:rsid w:val="005D31C0"/>
    <w:rsid w:val="00600DA8"/>
    <w:rsid w:val="006412F9"/>
    <w:rsid w:val="006A0DBB"/>
    <w:rsid w:val="006A4015"/>
    <w:rsid w:val="006E0016"/>
    <w:rsid w:val="006F0BF2"/>
    <w:rsid w:val="00775317"/>
    <w:rsid w:val="007D1E1F"/>
    <w:rsid w:val="00803550"/>
    <w:rsid w:val="00817329"/>
    <w:rsid w:val="008217F6"/>
    <w:rsid w:val="008226F3"/>
    <w:rsid w:val="008676A6"/>
    <w:rsid w:val="00867FBC"/>
    <w:rsid w:val="00897ED8"/>
    <w:rsid w:val="008C7171"/>
    <w:rsid w:val="00983044"/>
    <w:rsid w:val="009B1A12"/>
    <w:rsid w:val="009B2CE9"/>
    <w:rsid w:val="009D3F3C"/>
    <w:rsid w:val="009F03AC"/>
    <w:rsid w:val="00A87375"/>
    <w:rsid w:val="00A96C01"/>
    <w:rsid w:val="00AC2585"/>
    <w:rsid w:val="00AE55C8"/>
    <w:rsid w:val="00B0017D"/>
    <w:rsid w:val="00B13DB6"/>
    <w:rsid w:val="00B30E43"/>
    <w:rsid w:val="00B44A7E"/>
    <w:rsid w:val="00B63319"/>
    <w:rsid w:val="00B77ADC"/>
    <w:rsid w:val="00B82F2D"/>
    <w:rsid w:val="00BB029D"/>
    <w:rsid w:val="00BB4859"/>
    <w:rsid w:val="00C071BB"/>
    <w:rsid w:val="00C1680D"/>
    <w:rsid w:val="00C2444C"/>
    <w:rsid w:val="00C53235"/>
    <w:rsid w:val="00C57B50"/>
    <w:rsid w:val="00CA2A41"/>
    <w:rsid w:val="00CA5E6C"/>
    <w:rsid w:val="00CB2D72"/>
    <w:rsid w:val="00CD362F"/>
    <w:rsid w:val="00CF0C26"/>
    <w:rsid w:val="00CF67F3"/>
    <w:rsid w:val="00D7655A"/>
    <w:rsid w:val="00D818BE"/>
    <w:rsid w:val="00D90B87"/>
    <w:rsid w:val="00D93346"/>
    <w:rsid w:val="00DB28DD"/>
    <w:rsid w:val="00DC0057"/>
    <w:rsid w:val="00DF1C32"/>
    <w:rsid w:val="00E07648"/>
    <w:rsid w:val="00E40009"/>
    <w:rsid w:val="00E450B1"/>
    <w:rsid w:val="00E73976"/>
    <w:rsid w:val="00E9098B"/>
    <w:rsid w:val="00EA619F"/>
    <w:rsid w:val="00EB53AF"/>
    <w:rsid w:val="00EC254C"/>
    <w:rsid w:val="00EC4035"/>
    <w:rsid w:val="00ED3274"/>
    <w:rsid w:val="00F268C1"/>
    <w:rsid w:val="00F36148"/>
    <w:rsid w:val="00F60083"/>
    <w:rsid w:val="00F77D05"/>
    <w:rsid w:val="00F8317F"/>
    <w:rsid w:val="00F97641"/>
    <w:rsid w:val="00FB230C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3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362F"/>
  </w:style>
  <w:style w:type="paragraph" w:styleId="a6">
    <w:name w:val="No Spacing"/>
    <w:aliases w:val="ПФ-таб.текст"/>
    <w:link w:val="a7"/>
    <w:uiPriority w:val="1"/>
    <w:qFormat/>
    <w:rsid w:val="00CD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"/>
    <w:link w:val="a9"/>
    <w:rsid w:val="00CD362F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CD36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53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53A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D93346"/>
    <w:pPr>
      <w:ind w:left="720"/>
      <w:contextualSpacing/>
    </w:pPr>
  </w:style>
  <w:style w:type="table" w:styleId="ad">
    <w:name w:val="Table Grid"/>
    <w:basedOn w:val="a1"/>
    <w:uiPriority w:val="59"/>
    <w:rsid w:val="005362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ПФ-таб.текст Знак"/>
    <w:link w:val="a6"/>
    <w:uiPriority w:val="1"/>
    <w:locked/>
    <w:rsid w:val="0053624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1943</TotalTime>
  <Pages>5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20</cp:revision>
  <cp:lastPrinted>2024-10-01T09:16:00Z</cp:lastPrinted>
  <dcterms:created xsi:type="dcterms:W3CDTF">2023-10-27T02:10:00Z</dcterms:created>
  <dcterms:modified xsi:type="dcterms:W3CDTF">2025-06-26T09:38:00Z</dcterms:modified>
</cp:coreProperties>
</file>