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566A" w:rsidRPr="00D16DD4" w:rsidRDefault="00E5566A" w:rsidP="00E5566A">
      <w:pPr>
        <w:jc w:val="center"/>
        <w:rPr>
          <w:b/>
          <w:noProof/>
        </w:rPr>
      </w:pPr>
      <w:r w:rsidRPr="00D16DD4">
        <w:rPr>
          <w:b/>
          <w:noProof/>
        </w:rPr>
        <w:drawing>
          <wp:inline distT="0" distB="0" distL="0" distR="0">
            <wp:extent cx="485775" cy="800100"/>
            <wp:effectExtent l="0" t="0" r="9525" b="0"/>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800100"/>
                    </a:xfrm>
                    <a:prstGeom prst="rect">
                      <a:avLst/>
                    </a:prstGeom>
                    <a:noFill/>
                    <a:ln>
                      <a:noFill/>
                    </a:ln>
                  </pic:spPr>
                </pic:pic>
              </a:graphicData>
            </a:graphic>
          </wp:inline>
        </w:drawing>
      </w:r>
    </w:p>
    <w:p w:rsidR="00E5566A" w:rsidRDefault="00E5566A" w:rsidP="00E5566A">
      <w:pPr>
        <w:spacing w:after="120"/>
        <w:jc w:val="center"/>
        <w:rPr>
          <w:b/>
          <w:noProof/>
          <w:sz w:val="28"/>
          <w:szCs w:val="28"/>
        </w:rPr>
      </w:pPr>
    </w:p>
    <w:p w:rsidR="00E5566A" w:rsidRDefault="00E5566A" w:rsidP="00E5566A">
      <w:pPr>
        <w:spacing w:after="120"/>
        <w:jc w:val="center"/>
        <w:rPr>
          <w:b/>
          <w:noProof/>
          <w:sz w:val="28"/>
          <w:szCs w:val="28"/>
        </w:rPr>
      </w:pPr>
      <w:r w:rsidRPr="00757517">
        <w:rPr>
          <w:b/>
          <w:noProof/>
          <w:sz w:val="28"/>
          <w:szCs w:val="28"/>
        </w:rPr>
        <w:t>ШАРЫПОВСКИЙ ОКРУЖНОЙ СОВЕТ ДЕПУТАТОВ</w:t>
      </w:r>
    </w:p>
    <w:p w:rsidR="00E5566A" w:rsidRPr="00E5566A" w:rsidRDefault="00E5566A" w:rsidP="00E5566A">
      <w:pPr>
        <w:spacing w:after="120"/>
        <w:jc w:val="center"/>
        <w:rPr>
          <w:b/>
          <w:noProof/>
          <w:sz w:val="28"/>
          <w:szCs w:val="28"/>
        </w:rPr>
      </w:pPr>
    </w:p>
    <w:p w:rsidR="00E5566A" w:rsidRPr="00757517" w:rsidRDefault="00E5566A" w:rsidP="00E5566A">
      <w:pPr>
        <w:ind w:right="-1"/>
        <w:jc w:val="center"/>
        <w:rPr>
          <w:rFonts w:eastAsia="Calibri"/>
          <w:b/>
          <w:sz w:val="28"/>
          <w:szCs w:val="28"/>
          <w:lang w:eastAsia="en-US"/>
        </w:rPr>
      </w:pPr>
      <w:r w:rsidRPr="00757517">
        <w:rPr>
          <w:rFonts w:eastAsia="Calibri"/>
          <w:b/>
          <w:sz w:val="28"/>
          <w:szCs w:val="28"/>
          <w:lang w:eastAsia="en-US"/>
        </w:rPr>
        <w:t>РЕШЕНИЕ</w:t>
      </w:r>
    </w:p>
    <w:p w:rsidR="0088488E" w:rsidRPr="00D83709" w:rsidRDefault="0088488E" w:rsidP="0088488E">
      <w:pPr>
        <w:pStyle w:val="a7"/>
        <w:jc w:val="both"/>
        <w:rPr>
          <w:rFonts w:ascii="Times New Roman" w:hAnsi="Times New Roman" w:cs="Times New Roman"/>
          <w:sz w:val="28"/>
          <w:szCs w:val="28"/>
        </w:rPr>
      </w:pPr>
      <w:r w:rsidRPr="00645E79">
        <w:rPr>
          <w:rFonts w:ascii="Times New Roman" w:hAnsi="Times New Roman" w:cs="Times New Roman"/>
          <w:sz w:val="28"/>
          <w:szCs w:val="28"/>
        </w:rPr>
        <w:t xml:space="preserve">    </w:t>
      </w:r>
    </w:p>
    <w:p w:rsidR="0088488E" w:rsidRPr="00D83709" w:rsidRDefault="002D2211" w:rsidP="00F12AAE">
      <w:pPr>
        <w:pStyle w:val="a7"/>
        <w:rPr>
          <w:rFonts w:ascii="Times New Roman" w:hAnsi="Times New Roman" w:cs="Times New Roman"/>
          <w:sz w:val="28"/>
          <w:szCs w:val="28"/>
        </w:rPr>
      </w:pPr>
      <w:r>
        <w:rPr>
          <w:rFonts w:ascii="Times New Roman" w:hAnsi="Times New Roman" w:cs="Times New Roman"/>
          <w:sz w:val="28"/>
          <w:szCs w:val="28"/>
        </w:rPr>
        <w:t xml:space="preserve">22.04.2021                       </w:t>
      </w:r>
      <w:r w:rsidR="00E5566A" w:rsidRPr="00D83709">
        <w:rPr>
          <w:rFonts w:ascii="Times New Roman" w:hAnsi="Times New Roman" w:cs="Times New Roman"/>
          <w:sz w:val="28"/>
          <w:szCs w:val="28"/>
        </w:rPr>
        <w:t xml:space="preserve">  </w:t>
      </w:r>
      <w:r w:rsidR="00F12AAE" w:rsidRPr="00D83709">
        <w:rPr>
          <w:rFonts w:ascii="Times New Roman" w:hAnsi="Times New Roman" w:cs="Times New Roman"/>
          <w:sz w:val="28"/>
          <w:szCs w:val="28"/>
        </w:rPr>
        <w:t xml:space="preserve">            </w:t>
      </w:r>
      <w:r w:rsidR="0088488E" w:rsidRPr="00D83709">
        <w:rPr>
          <w:rFonts w:ascii="Times New Roman" w:hAnsi="Times New Roman" w:cs="Times New Roman"/>
          <w:sz w:val="28"/>
          <w:szCs w:val="28"/>
        </w:rPr>
        <w:t>г. Шарыпо</w:t>
      </w:r>
      <w:r w:rsidR="00E5566A" w:rsidRPr="00D83709">
        <w:rPr>
          <w:rFonts w:ascii="Times New Roman" w:hAnsi="Times New Roman" w:cs="Times New Roman"/>
          <w:sz w:val="28"/>
          <w:szCs w:val="28"/>
        </w:rPr>
        <w:t xml:space="preserve">во                       </w:t>
      </w:r>
      <w:r w:rsidR="0088488E" w:rsidRPr="00D83709">
        <w:rPr>
          <w:rFonts w:ascii="Times New Roman" w:hAnsi="Times New Roman" w:cs="Times New Roman"/>
          <w:sz w:val="28"/>
          <w:szCs w:val="28"/>
        </w:rPr>
        <w:t xml:space="preserve">    </w:t>
      </w:r>
      <w:r w:rsidR="00F12AAE" w:rsidRPr="00D83709">
        <w:rPr>
          <w:rFonts w:ascii="Times New Roman" w:hAnsi="Times New Roman" w:cs="Times New Roman"/>
          <w:sz w:val="28"/>
          <w:szCs w:val="28"/>
        </w:rPr>
        <w:t xml:space="preserve">  </w:t>
      </w:r>
      <w:r w:rsidR="0088488E" w:rsidRPr="00D83709">
        <w:rPr>
          <w:rFonts w:ascii="Times New Roman" w:hAnsi="Times New Roman" w:cs="Times New Roman"/>
          <w:sz w:val="28"/>
          <w:szCs w:val="28"/>
        </w:rPr>
        <w:t xml:space="preserve"> </w:t>
      </w:r>
      <w:r>
        <w:rPr>
          <w:rFonts w:ascii="Times New Roman" w:hAnsi="Times New Roman" w:cs="Times New Roman"/>
          <w:sz w:val="28"/>
          <w:szCs w:val="28"/>
        </w:rPr>
        <w:t xml:space="preserve">       № 12-108р</w:t>
      </w:r>
    </w:p>
    <w:p w:rsidR="0088488E" w:rsidRPr="00D83709" w:rsidRDefault="0088488E" w:rsidP="0088488E">
      <w:pPr>
        <w:pStyle w:val="a7"/>
        <w:jc w:val="both"/>
        <w:rPr>
          <w:rFonts w:ascii="Times New Roman" w:hAnsi="Times New Roman" w:cs="Times New Roman"/>
          <w:sz w:val="28"/>
          <w:szCs w:val="28"/>
        </w:rPr>
      </w:pPr>
    </w:p>
    <w:p w:rsidR="0088488E" w:rsidRPr="00D83709" w:rsidRDefault="0088488E" w:rsidP="0088488E">
      <w:pPr>
        <w:pStyle w:val="a7"/>
        <w:jc w:val="both"/>
        <w:rPr>
          <w:rFonts w:ascii="Times New Roman" w:hAnsi="Times New Roman" w:cs="Times New Roman"/>
          <w:sz w:val="28"/>
          <w:szCs w:val="28"/>
        </w:rPr>
      </w:pPr>
    </w:p>
    <w:p w:rsidR="0088488E" w:rsidRPr="00D83709" w:rsidRDefault="0088488E" w:rsidP="0088488E">
      <w:pPr>
        <w:pStyle w:val="a7"/>
        <w:jc w:val="both"/>
        <w:rPr>
          <w:rFonts w:ascii="Times New Roman" w:hAnsi="Times New Roman" w:cs="Times New Roman"/>
          <w:sz w:val="28"/>
          <w:szCs w:val="28"/>
        </w:rPr>
      </w:pPr>
      <w:r w:rsidRPr="00D83709">
        <w:rPr>
          <w:rFonts w:ascii="Times New Roman" w:hAnsi="Times New Roman" w:cs="Times New Roman"/>
          <w:sz w:val="28"/>
          <w:szCs w:val="28"/>
        </w:rPr>
        <w:t>Об утверждении Положения об  условиях</w:t>
      </w:r>
    </w:p>
    <w:p w:rsidR="0088488E" w:rsidRPr="00D83709" w:rsidRDefault="0088488E" w:rsidP="0088488E">
      <w:pPr>
        <w:pStyle w:val="a7"/>
        <w:jc w:val="both"/>
        <w:rPr>
          <w:rFonts w:ascii="Times New Roman" w:hAnsi="Times New Roman" w:cs="Times New Roman"/>
          <w:sz w:val="28"/>
          <w:szCs w:val="28"/>
        </w:rPr>
      </w:pPr>
      <w:r w:rsidRPr="00D83709">
        <w:rPr>
          <w:rFonts w:ascii="Times New Roman" w:hAnsi="Times New Roman" w:cs="Times New Roman"/>
          <w:sz w:val="28"/>
          <w:szCs w:val="28"/>
        </w:rPr>
        <w:t>и порядке предоставления муниципальному служащему</w:t>
      </w:r>
    </w:p>
    <w:p w:rsidR="0088488E" w:rsidRPr="00D83709" w:rsidRDefault="0088488E" w:rsidP="0088488E">
      <w:pPr>
        <w:pStyle w:val="a7"/>
        <w:jc w:val="both"/>
        <w:rPr>
          <w:rFonts w:ascii="Times New Roman" w:hAnsi="Times New Roman" w:cs="Times New Roman"/>
          <w:sz w:val="28"/>
          <w:szCs w:val="28"/>
        </w:rPr>
      </w:pPr>
      <w:r w:rsidRPr="00D83709">
        <w:rPr>
          <w:rFonts w:ascii="Times New Roman" w:hAnsi="Times New Roman" w:cs="Times New Roman"/>
          <w:sz w:val="28"/>
          <w:szCs w:val="28"/>
        </w:rPr>
        <w:t>права на пенсию за выслугу лет за счет средств бюджета</w:t>
      </w:r>
    </w:p>
    <w:p w:rsidR="0088488E" w:rsidRPr="00D83709" w:rsidRDefault="0088488E" w:rsidP="0088488E">
      <w:pPr>
        <w:pStyle w:val="a7"/>
        <w:jc w:val="both"/>
        <w:rPr>
          <w:rFonts w:ascii="Times New Roman" w:hAnsi="Times New Roman" w:cs="Times New Roman"/>
          <w:sz w:val="28"/>
          <w:szCs w:val="28"/>
        </w:rPr>
      </w:pPr>
      <w:r w:rsidRPr="00D83709">
        <w:rPr>
          <w:rFonts w:ascii="Times New Roman" w:hAnsi="Times New Roman" w:cs="Times New Roman"/>
          <w:sz w:val="28"/>
          <w:szCs w:val="28"/>
        </w:rPr>
        <w:t xml:space="preserve">Шарыповского </w:t>
      </w:r>
      <w:r w:rsidR="00ED776D">
        <w:rPr>
          <w:rFonts w:ascii="Times New Roman" w:hAnsi="Times New Roman" w:cs="Times New Roman"/>
          <w:sz w:val="28"/>
          <w:szCs w:val="28"/>
        </w:rPr>
        <w:t>муниципального округа</w:t>
      </w:r>
      <w:r w:rsidRPr="00D83709">
        <w:rPr>
          <w:rFonts w:ascii="Times New Roman" w:hAnsi="Times New Roman" w:cs="Times New Roman"/>
          <w:sz w:val="28"/>
          <w:szCs w:val="28"/>
        </w:rPr>
        <w:t xml:space="preserve"> Красноярского края</w:t>
      </w:r>
    </w:p>
    <w:p w:rsidR="00734728" w:rsidRPr="00D83709" w:rsidRDefault="00734728" w:rsidP="00734728">
      <w:pPr>
        <w:ind w:left="432"/>
        <w:rPr>
          <w:bCs/>
          <w:sz w:val="28"/>
          <w:szCs w:val="28"/>
        </w:rPr>
      </w:pPr>
    </w:p>
    <w:p w:rsidR="00734728" w:rsidRPr="00D83709" w:rsidRDefault="00734728" w:rsidP="00734728">
      <w:pPr>
        <w:ind w:left="432"/>
        <w:jc w:val="both"/>
        <w:rPr>
          <w:bCs/>
          <w:sz w:val="28"/>
          <w:szCs w:val="28"/>
        </w:rPr>
      </w:pPr>
      <w:r w:rsidRPr="00D83709">
        <w:rPr>
          <w:bCs/>
          <w:sz w:val="28"/>
          <w:szCs w:val="28"/>
        </w:rPr>
        <w:t xml:space="preserve">           </w:t>
      </w:r>
    </w:p>
    <w:p w:rsidR="001F1E8C" w:rsidRPr="00D83709" w:rsidRDefault="00734728" w:rsidP="00734728">
      <w:pPr>
        <w:autoSpaceDE w:val="0"/>
        <w:autoSpaceDN w:val="0"/>
        <w:adjustRightInd w:val="0"/>
        <w:ind w:firstLine="709"/>
        <w:jc w:val="both"/>
        <w:rPr>
          <w:bCs/>
          <w:sz w:val="28"/>
          <w:szCs w:val="28"/>
        </w:rPr>
      </w:pPr>
      <w:r w:rsidRPr="00D83709">
        <w:rPr>
          <w:bCs/>
          <w:sz w:val="28"/>
          <w:szCs w:val="28"/>
        </w:rPr>
        <w:t xml:space="preserve">В соответствии с пунктом 4 статьи 9 </w:t>
      </w:r>
      <w:r w:rsidRPr="00D83709">
        <w:rPr>
          <w:rFonts w:eastAsia="Calibri"/>
          <w:sz w:val="28"/>
          <w:szCs w:val="28"/>
        </w:rPr>
        <w:t xml:space="preserve">Закона Красноярского края </w:t>
      </w:r>
      <w:r w:rsidRPr="00D83709">
        <w:rPr>
          <w:rFonts w:eastAsia="Calibri"/>
          <w:sz w:val="28"/>
          <w:szCs w:val="28"/>
        </w:rPr>
        <w:br/>
        <w:t>от 24.04.2008 № 5-1565 «Об особенностях правового регулирования муниципальной службы в Красноярском крае»</w:t>
      </w:r>
      <w:r w:rsidRPr="00D83709">
        <w:rPr>
          <w:bCs/>
          <w:sz w:val="28"/>
          <w:szCs w:val="28"/>
        </w:rPr>
        <w:t xml:space="preserve">, на основании  статьи 27 Устава Шарыповского </w:t>
      </w:r>
      <w:r w:rsidR="00CE68ED" w:rsidRPr="00D83709">
        <w:rPr>
          <w:bCs/>
          <w:sz w:val="28"/>
          <w:szCs w:val="28"/>
        </w:rPr>
        <w:t>муниципального округа</w:t>
      </w:r>
      <w:r w:rsidR="00C3370C">
        <w:rPr>
          <w:bCs/>
          <w:sz w:val="28"/>
          <w:szCs w:val="28"/>
        </w:rPr>
        <w:t xml:space="preserve"> Красноярского края, </w:t>
      </w:r>
      <w:r w:rsidR="00C3370C" w:rsidRPr="0019218B">
        <w:rPr>
          <w:sz w:val="28"/>
          <w:szCs w:val="28"/>
        </w:rPr>
        <w:t>Шарыповский окружной Совет депутатов</w:t>
      </w:r>
    </w:p>
    <w:p w:rsidR="00734728" w:rsidRPr="00D83709" w:rsidRDefault="00734728" w:rsidP="001F1E8C">
      <w:pPr>
        <w:autoSpaceDE w:val="0"/>
        <w:autoSpaceDN w:val="0"/>
        <w:adjustRightInd w:val="0"/>
        <w:jc w:val="both"/>
        <w:rPr>
          <w:rFonts w:eastAsia="Calibri"/>
          <w:sz w:val="28"/>
          <w:szCs w:val="28"/>
        </w:rPr>
      </w:pPr>
      <w:r w:rsidRPr="00D83709">
        <w:rPr>
          <w:sz w:val="28"/>
          <w:szCs w:val="28"/>
        </w:rPr>
        <w:t>РЕШИЛ:</w:t>
      </w:r>
    </w:p>
    <w:p w:rsidR="00734728" w:rsidRPr="00D83709" w:rsidRDefault="00734728" w:rsidP="00734728">
      <w:pPr>
        <w:autoSpaceDE w:val="0"/>
        <w:autoSpaceDN w:val="0"/>
        <w:adjustRightInd w:val="0"/>
        <w:ind w:firstLine="709"/>
        <w:jc w:val="both"/>
        <w:rPr>
          <w:b/>
          <w:sz w:val="28"/>
          <w:szCs w:val="28"/>
        </w:rPr>
      </w:pPr>
      <w:r w:rsidRPr="00D83709">
        <w:rPr>
          <w:bCs/>
          <w:sz w:val="28"/>
          <w:szCs w:val="28"/>
        </w:rPr>
        <w:t xml:space="preserve">1. Утвердить Положение </w:t>
      </w:r>
      <w:r w:rsidRPr="00D83709">
        <w:rPr>
          <w:sz w:val="28"/>
          <w:szCs w:val="28"/>
        </w:rPr>
        <w:t xml:space="preserve"> об условиях и порядке предоставления муниципальному  служащему права на пенсию за выслугу лет</w:t>
      </w:r>
      <w:r w:rsidRPr="00D83709">
        <w:rPr>
          <w:bCs/>
          <w:sz w:val="28"/>
          <w:szCs w:val="28"/>
        </w:rPr>
        <w:t xml:space="preserve"> за счет средств бюджета  Шарыповского </w:t>
      </w:r>
      <w:r w:rsidR="00CE68ED" w:rsidRPr="00D83709">
        <w:rPr>
          <w:bCs/>
          <w:sz w:val="28"/>
          <w:szCs w:val="28"/>
        </w:rPr>
        <w:t>муниципального округа</w:t>
      </w:r>
      <w:r w:rsidRPr="00D83709">
        <w:rPr>
          <w:bCs/>
          <w:sz w:val="28"/>
          <w:szCs w:val="28"/>
        </w:rPr>
        <w:t xml:space="preserve"> Красноярского края согласно приложению.</w:t>
      </w:r>
    </w:p>
    <w:p w:rsidR="00734728" w:rsidRPr="00D83709" w:rsidRDefault="00734728" w:rsidP="00734728">
      <w:pPr>
        <w:autoSpaceDE w:val="0"/>
        <w:autoSpaceDN w:val="0"/>
        <w:adjustRightInd w:val="0"/>
        <w:ind w:firstLine="709"/>
        <w:jc w:val="both"/>
        <w:rPr>
          <w:bCs/>
          <w:sz w:val="28"/>
          <w:szCs w:val="28"/>
        </w:rPr>
      </w:pPr>
      <w:r w:rsidRPr="00D83709">
        <w:rPr>
          <w:bCs/>
          <w:sz w:val="28"/>
          <w:szCs w:val="28"/>
        </w:rPr>
        <w:t xml:space="preserve">2. Признать утратившим силу Решение </w:t>
      </w:r>
      <w:r w:rsidR="003C735C">
        <w:rPr>
          <w:bCs/>
          <w:sz w:val="28"/>
          <w:szCs w:val="28"/>
        </w:rPr>
        <w:t xml:space="preserve">Шарыповского районного совета депутатов </w:t>
      </w:r>
      <w:r w:rsidRPr="00D83709">
        <w:rPr>
          <w:bCs/>
          <w:sz w:val="28"/>
          <w:szCs w:val="28"/>
        </w:rPr>
        <w:t xml:space="preserve">от </w:t>
      </w:r>
      <w:r w:rsidR="00A57828" w:rsidRPr="00D83709">
        <w:rPr>
          <w:bCs/>
          <w:sz w:val="28"/>
          <w:szCs w:val="28"/>
        </w:rPr>
        <w:t>16.02.2017 № 13/132</w:t>
      </w:r>
      <w:r w:rsidRPr="00D83709">
        <w:rPr>
          <w:bCs/>
          <w:sz w:val="28"/>
          <w:szCs w:val="28"/>
        </w:rPr>
        <w:t xml:space="preserve">р «Об утверждении  Положения об условиях и порядке предоставления муниципальному служащему права на пенсию за выслугу лет за счет средств бюджета Шарыповского района Красноярского края». </w:t>
      </w:r>
    </w:p>
    <w:p w:rsidR="00734728" w:rsidRPr="00D83709" w:rsidRDefault="00734728" w:rsidP="00734728">
      <w:pPr>
        <w:ind w:firstLine="709"/>
        <w:jc w:val="both"/>
        <w:rPr>
          <w:sz w:val="28"/>
          <w:szCs w:val="28"/>
        </w:rPr>
      </w:pPr>
      <w:r w:rsidRPr="00D83709">
        <w:rPr>
          <w:bCs/>
          <w:sz w:val="28"/>
          <w:szCs w:val="28"/>
        </w:rPr>
        <w:t>3. Решение вступает в силу в день</w:t>
      </w:r>
      <w:r w:rsidRPr="00D83709">
        <w:rPr>
          <w:sz w:val="28"/>
          <w:szCs w:val="28"/>
        </w:rPr>
        <w:t xml:space="preserve">, следующий за днем его официального опубликования в печатном издании </w:t>
      </w:r>
      <w:r w:rsidRPr="00B60F96">
        <w:rPr>
          <w:sz w:val="28"/>
          <w:szCs w:val="28"/>
        </w:rPr>
        <w:t xml:space="preserve">«Ведомости Шарыповского </w:t>
      </w:r>
      <w:r w:rsidR="00B60F96" w:rsidRPr="00B60F96">
        <w:rPr>
          <w:bCs/>
          <w:sz w:val="28"/>
          <w:szCs w:val="28"/>
        </w:rPr>
        <w:t>района</w:t>
      </w:r>
      <w:r w:rsidRPr="00B60F96">
        <w:rPr>
          <w:sz w:val="28"/>
          <w:szCs w:val="28"/>
        </w:rPr>
        <w:t>».</w:t>
      </w:r>
    </w:p>
    <w:p w:rsidR="00747C7F" w:rsidRPr="00D83709" w:rsidRDefault="00747C7F" w:rsidP="00734728">
      <w:pPr>
        <w:ind w:firstLine="709"/>
        <w:jc w:val="both"/>
        <w:rPr>
          <w:bCs/>
          <w:sz w:val="28"/>
          <w:szCs w:val="28"/>
        </w:rPr>
      </w:pPr>
    </w:p>
    <w:p w:rsidR="00734728" w:rsidRPr="00D83709" w:rsidRDefault="00734728" w:rsidP="00734728">
      <w:pPr>
        <w:rPr>
          <w:sz w:val="28"/>
          <w:szCs w:val="28"/>
        </w:rPr>
      </w:pPr>
    </w:p>
    <w:tbl>
      <w:tblPr>
        <w:tblStyle w:val="a3"/>
        <w:tblW w:w="97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4520"/>
      </w:tblGrid>
      <w:tr w:rsidR="00645E79" w:rsidRPr="00D83709" w:rsidTr="002D2211">
        <w:trPr>
          <w:trHeight w:val="639"/>
        </w:trPr>
        <w:tc>
          <w:tcPr>
            <w:tcW w:w="5211" w:type="dxa"/>
          </w:tcPr>
          <w:p w:rsidR="00734728" w:rsidRPr="00D83709" w:rsidRDefault="00734728" w:rsidP="001F1E8C">
            <w:pPr>
              <w:rPr>
                <w:sz w:val="28"/>
                <w:szCs w:val="28"/>
              </w:rPr>
            </w:pPr>
            <w:r w:rsidRPr="00D83709">
              <w:rPr>
                <w:sz w:val="28"/>
                <w:szCs w:val="28"/>
              </w:rPr>
              <w:t xml:space="preserve">Председатель </w:t>
            </w:r>
          </w:p>
          <w:p w:rsidR="00F73E29" w:rsidRPr="00D83709" w:rsidRDefault="00F73E29" w:rsidP="001F1E8C">
            <w:pPr>
              <w:rPr>
                <w:sz w:val="28"/>
                <w:szCs w:val="28"/>
              </w:rPr>
            </w:pPr>
          </w:p>
          <w:p w:rsidR="00F73E29" w:rsidRPr="00D83709" w:rsidRDefault="00F73E29" w:rsidP="001F1E8C">
            <w:pPr>
              <w:rPr>
                <w:sz w:val="28"/>
                <w:szCs w:val="28"/>
              </w:rPr>
            </w:pPr>
          </w:p>
        </w:tc>
        <w:tc>
          <w:tcPr>
            <w:tcW w:w="4520" w:type="dxa"/>
          </w:tcPr>
          <w:p w:rsidR="00F73E29" w:rsidRDefault="00B60F96" w:rsidP="002D2211">
            <w:pPr>
              <w:jc w:val="both"/>
              <w:rPr>
                <w:sz w:val="28"/>
                <w:szCs w:val="28"/>
              </w:rPr>
            </w:pPr>
            <w:r>
              <w:rPr>
                <w:sz w:val="28"/>
                <w:szCs w:val="28"/>
              </w:rPr>
              <w:t xml:space="preserve">         </w:t>
            </w:r>
            <w:r w:rsidR="002D2211">
              <w:rPr>
                <w:sz w:val="28"/>
                <w:szCs w:val="28"/>
              </w:rPr>
              <w:t>Исполняющий полномочия</w:t>
            </w:r>
          </w:p>
          <w:p w:rsidR="002D2211" w:rsidRPr="00D83709" w:rsidRDefault="002D2211" w:rsidP="002D2211">
            <w:pPr>
              <w:jc w:val="both"/>
              <w:rPr>
                <w:sz w:val="28"/>
                <w:szCs w:val="28"/>
              </w:rPr>
            </w:pPr>
            <w:r>
              <w:rPr>
                <w:sz w:val="28"/>
                <w:szCs w:val="28"/>
              </w:rPr>
              <w:t xml:space="preserve">         главы округа</w:t>
            </w:r>
          </w:p>
        </w:tc>
      </w:tr>
      <w:tr w:rsidR="00734728" w:rsidRPr="00D83709" w:rsidTr="002D2211">
        <w:trPr>
          <w:trHeight w:val="327"/>
        </w:trPr>
        <w:tc>
          <w:tcPr>
            <w:tcW w:w="5211" w:type="dxa"/>
          </w:tcPr>
          <w:p w:rsidR="00734728" w:rsidRPr="00D83709" w:rsidRDefault="00734728" w:rsidP="00734728">
            <w:pPr>
              <w:jc w:val="both"/>
              <w:rPr>
                <w:b/>
                <w:sz w:val="28"/>
                <w:szCs w:val="28"/>
              </w:rPr>
            </w:pPr>
            <w:r w:rsidRPr="00D83709">
              <w:rPr>
                <w:b/>
                <w:sz w:val="28"/>
                <w:szCs w:val="28"/>
              </w:rPr>
              <w:t>______</w:t>
            </w:r>
            <w:r w:rsidR="00B60F96">
              <w:rPr>
                <w:b/>
                <w:sz w:val="28"/>
                <w:szCs w:val="28"/>
              </w:rPr>
              <w:t>____</w:t>
            </w:r>
            <w:r w:rsidRPr="00D83709">
              <w:rPr>
                <w:b/>
                <w:sz w:val="28"/>
                <w:szCs w:val="28"/>
              </w:rPr>
              <w:t xml:space="preserve">____ </w:t>
            </w:r>
            <w:r w:rsidRPr="00D83709">
              <w:rPr>
                <w:sz w:val="28"/>
                <w:szCs w:val="28"/>
              </w:rPr>
              <w:t>Т.В. Варжинская</w:t>
            </w:r>
          </w:p>
        </w:tc>
        <w:tc>
          <w:tcPr>
            <w:tcW w:w="4520" w:type="dxa"/>
          </w:tcPr>
          <w:p w:rsidR="00734728" w:rsidRPr="00D83709" w:rsidRDefault="00B60F96" w:rsidP="002D2211">
            <w:pPr>
              <w:ind w:right="159"/>
              <w:jc w:val="both"/>
              <w:rPr>
                <w:b/>
                <w:sz w:val="28"/>
                <w:szCs w:val="28"/>
              </w:rPr>
            </w:pPr>
            <w:r>
              <w:rPr>
                <w:b/>
                <w:sz w:val="28"/>
                <w:szCs w:val="28"/>
              </w:rPr>
              <w:t xml:space="preserve">         _______</w:t>
            </w:r>
            <w:r w:rsidR="006A5033" w:rsidRPr="00D83709">
              <w:rPr>
                <w:b/>
                <w:sz w:val="28"/>
                <w:szCs w:val="28"/>
              </w:rPr>
              <w:t>________</w:t>
            </w:r>
            <w:r w:rsidR="002D2211">
              <w:rPr>
                <w:sz w:val="28"/>
                <w:szCs w:val="28"/>
              </w:rPr>
              <w:t>А.В. Бах</w:t>
            </w:r>
            <w:bookmarkStart w:id="0" w:name="_GoBack"/>
            <w:bookmarkEnd w:id="0"/>
          </w:p>
        </w:tc>
      </w:tr>
    </w:tbl>
    <w:p w:rsidR="003C735C" w:rsidRDefault="003C735C">
      <w:pPr>
        <w:rPr>
          <w:sz w:val="28"/>
          <w:szCs w:val="28"/>
        </w:rPr>
      </w:pPr>
    </w:p>
    <w:p w:rsidR="00201E27" w:rsidRPr="00D83709" w:rsidRDefault="00201E27">
      <w:pPr>
        <w:rPr>
          <w:sz w:val="28"/>
          <w:szCs w:val="28"/>
        </w:rPr>
      </w:pPr>
    </w:p>
    <w:p w:rsidR="00B60F96" w:rsidRPr="00B60F96" w:rsidRDefault="00734728" w:rsidP="00B60F96">
      <w:pPr>
        <w:ind w:firstLine="4678"/>
        <w:jc w:val="right"/>
        <w:rPr>
          <w:sz w:val="28"/>
          <w:szCs w:val="28"/>
        </w:rPr>
      </w:pPr>
      <w:r w:rsidRPr="00B60F96">
        <w:rPr>
          <w:sz w:val="28"/>
          <w:szCs w:val="28"/>
        </w:rPr>
        <w:lastRenderedPageBreak/>
        <w:t xml:space="preserve">Приложение </w:t>
      </w:r>
    </w:p>
    <w:p w:rsidR="00B60F96" w:rsidRPr="00B60F96" w:rsidRDefault="00734728" w:rsidP="00B60F96">
      <w:pPr>
        <w:ind w:firstLine="4678"/>
        <w:jc w:val="right"/>
        <w:rPr>
          <w:sz w:val="28"/>
          <w:szCs w:val="28"/>
        </w:rPr>
      </w:pPr>
      <w:r w:rsidRPr="00B60F96">
        <w:rPr>
          <w:sz w:val="28"/>
          <w:szCs w:val="28"/>
        </w:rPr>
        <w:t xml:space="preserve">к Решению </w:t>
      </w:r>
      <w:r w:rsidR="00B60F96" w:rsidRPr="00B60F96">
        <w:rPr>
          <w:sz w:val="28"/>
          <w:szCs w:val="28"/>
        </w:rPr>
        <w:t>Шарыповского</w:t>
      </w:r>
    </w:p>
    <w:p w:rsidR="00734728" w:rsidRPr="00B60F96" w:rsidRDefault="002D1A24" w:rsidP="00B60F96">
      <w:pPr>
        <w:ind w:firstLine="4678"/>
        <w:jc w:val="right"/>
        <w:rPr>
          <w:sz w:val="28"/>
          <w:szCs w:val="28"/>
        </w:rPr>
      </w:pPr>
      <w:r w:rsidRPr="00B60F96">
        <w:rPr>
          <w:sz w:val="28"/>
          <w:szCs w:val="28"/>
        </w:rPr>
        <w:t>окружного</w:t>
      </w:r>
      <w:r w:rsidR="00B60F96" w:rsidRPr="00B60F96">
        <w:rPr>
          <w:sz w:val="28"/>
          <w:szCs w:val="28"/>
        </w:rPr>
        <w:t xml:space="preserve"> </w:t>
      </w:r>
      <w:r w:rsidR="00734728" w:rsidRPr="00B60F96">
        <w:rPr>
          <w:sz w:val="28"/>
          <w:szCs w:val="28"/>
        </w:rPr>
        <w:t>Совета депутатов</w:t>
      </w:r>
    </w:p>
    <w:p w:rsidR="00734728" w:rsidRPr="00B60F96" w:rsidRDefault="00CA4094" w:rsidP="00B60F96">
      <w:pPr>
        <w:ind w:firstLine="4678"/>
        <w:jc w:val="right"/>
        <w:rPr>
          <w:sz w:val="28"/>
          <w:szCs w:val="28"/>
        </w:rPr>
      </w:pPr>
      <w:r w:rsidRPr="00B60F96">
        <w:rPr>
          <w:sz w:val="28"/>
          <w:szCs w:val="28"/>
        </w:rPr>
        <w:t>о</w:t>
      </w:r>
      <w:r w:rsidR="003B7718" w:rsidRPr="00B60F96">
        <w:rPr>
          <w:sz w:val="28"/>
          <w:szCs w:val="28"/>
        </w:rPr>
        <w:t xml:space="preserve">т </w:t>
      </w:r>
      <w:r w:rsidR="002D2211">
        <w:rPr>
          <w:sz w:val="28"/>
          <w:szCs w:val="28"/>
        </w:rPr>
        <w:t xml:space="preserve">22.04.2021 </w:t>
      </w:r>
      <w:r w:rsidR="003B7718" w:rsidRPr="00B60F96">
        <w:rPr>
          <w:sz w:val="28"/>
          <w:szCs w:val="28"/>
        </w:rPr>
        <w:t xml:space="preserve">№ </w:t>
      </w:r>
      <w:r w:rsidR="002D2211">
        <w:rPr>
          <w:sz w:val="28"/>
          <w:szCs w:val="28"/>
        </w:rPr>
        <w:t>12-108р</w:t>
      </w:r>
    </w:p>
    <w:p w:rsidR="00734728" w:rsidRPr="00B60F96" w:rsidRDefault="00734728" w:rsidP="00734728">
      <w:pPr>
        <w:ind w:left="5040"/>
        <w:jc w:val="right"/>
        <w:rPr>
          <w:sz w:val="28"/>
          <w:szCs w:val="28"/>
        </w:rPr>
      </w:pPr>
    </w:p>
    <w:p w:rsidR="00734728" w:rsidRPr="00B60F96" w:rsidRDefault="00734728" w:rsidP="00734728">
      <w:pPr>
        <w:ind w:left="5040"/>
        <w:jc w:val="right"/>
        <w:rPr>
          <w:sz w:val="28"/>
          <w:szCs w:val="28"/>
        </w:rPr>
      </w:pPr>
    </w:p>
    <w:p w:rsidR="00734728" w:rsidRPr="00B60F96" w:rsidRDefault="00734728" w:rsidP="00734728">
      <w:pPr>
        <w:jc w:val="center"/>
        <w:rPr>
          <w:bCs/>
          <w:sz w:val="28"/>
          <w:szCs w:val="28"/>
          <w:u w:val="single"/>
        </w:rPr>
      </w:pPr>
      <w:r w:rsidRPr="00B60F96">
        <w:rPr>
          <w:bCs/>
          <w:sz w:val="28"/>
          <w:szCs w:val="28"/>
        </w:rPr>
        <w:t xml:space="preserve">Положение </w:t>
      </w:r>
      <w:r w:rsidRPr="00B60F96">
        <w:rPr>
          <w:sz w:val="28"/>
          <w:szCs w:val="28"/>
        </w:rPr>
        <w:t xml:space="preserve"> об условиях и порядке предоставления муниципальному  служащему права на пенсию за выслугу лет</w:t>
      </w:r>
      <w:r w:rsidRPr="00B60F96">
        <w:rPr>
          <w:bCs/>
          <w:sz w:val="28"/>
          <w:szCs w:val="28"/>
        </w:rPr>
        <w:t xml:space="preserve"> за счет средств бюджета  Шарыповского </w:t>
      </w:r>
      <w:r w:rsidR="00CE68ED" w:rsidRPr="00B60F96">
        <w:rPr>
          <w:bCs/>
          <w:sz w:val="28"/>
          <w:szCs w:val="28"/>
        </w:rPr>
        <w:t xml:space="preserve">муниципального округа </w:t>
      </w:r>
      <w:r w:rsidRPr="00B60F96">
        <w:rPr>
          <w:bCs/>
          <w:sz w:val="28"/>
          <w:szCs w:val="28"/>
        </w:rPr>
        <w:t>Красноярского края</w:t>
      </w:r>
    </w:p>
    <w:p w:rsidR="00734728" w:rsidRPr="00B60F96" w:rsidRDefault="00734728" w:rsidP="00734728">
      <w:pPr>
        <w:jc w:val="center"/>
        <w:rPr>
          <w:bCs/>
          <w:i/>
          <w:sz w:val="28"/>
          <w:szCs w:val="28"/>
          <w:u w:val="single"/>
        </w:rPr>
      </w:pPr>
    </w:p>
    <w:p w:rsidR="00734728" w:rsidRPr="00B60F96" w:rsidRDefault="00734728" w:rsidP="00734728">
      <w:pPr>
        <w:jc w:val="center"/>
        <w:rPr>
          <w:sz w:val="28"/>
          <w:szCs w:val="28"/>
        </w:rPr>
      </w:pPr>
    </w:p>
    <w:p w:rsidR="00734728" w:rsidRPr="00B60F96" w:rsidRDefault="00734728" w:rsidP="00734728">
      <w:pPr>
        <w:jc w:val="center"/>
        <w:rPr>
          <w:sz w:val="28"/>
          <w:szCs w:val="28"/>
        </w:rPr>
      </w:pPr>
      <w:r w:rsidRPr="00B60F96">
        <w:rPr>
          <w:sz w:val="28"/>
          <w:szCs w:val="28"/>
        </w:rPr>
        <w:t>1. ОБЩИЕ ПОЛОЖЕНИЯ</w:t>
      </w:r>
    </w:p>
    <w:p w:rsidR="00734728" w:rsidRPr="00B60F96" w:rsidRDefault="00734728" w:rsidP="00734728">
      <w:pPr>
        <w:rPr>
          <w:sz w:val="28"/>
          <w:szCs w:val="28"/>
        </w:rPr>
      </w:pPr>
    </w:p>
    <w:p w:rsidR="00734728" w:rsidRPr="00B60F96" w:rsidRDefault="00734728" w:rsidP="00734728">
      <w:pPr>
        <w:ind w:firstLine="709"/>
        <w:jc w:val="both"/>
        <w:rPr>
          <w:sz w:val="28"/>
          <w:szCs w:val="28"/>
        </w:rPr>
      </w:pPr>
      <w:r w:rsidRPr="00B60F96">
        <w:rPr>
          <w:sz w:val="28"/>
          <w:szCs w:val="28"/>
        </w:rPr>
        <w:t xml:space="preserve">1.1. Настоящее Положение определяет условия и порядок  предоставления лицам, замещавшим должности муниципальной службы, пенсии за выслугу лет за счет средств бюджета Шарыповского </w:t>
      </w:r>
      <w:r w:rsidR="00CE68ED" w:rsidRPr="00B60F96">
        <w:rPr>
          <w:bCs/>
          <w:sz w:val="28"/>
          <w:szCs w:val="28"/>
        </w:rPr>
        <w:t>муниципального округа</w:t>
      </w:r>
      <w:r w:rsidRPr="00B60F96">
        <w:rPr>
          <w:sz w:val="28"/>
          <w:szCs w:val="28"/>
        </w:rPr>
        <w:t xml:space="preserve"> Красноярского края  (далее – Положение, пенсия за выслугу лет).</w:t>
      </w:r>
    </w:p>
    <w:p w:rsidR="00734728" w:rsidRPr="00B60F96" w:rsidRDefault="00734728" w:rsidP="00734728">
      <w:pPr>
        <w:autoSpaceDE w:val="0"/>
        <w:autoSpaceDN w:val="0"/>
        <w:adjustRightInd w:val="0"/>
        <w:ind w:firstLine="709"/>
        <w:jc w:val="both"/>
        <w:outlineLvl w:val="1"/>
        <w:rPr>
          <w:sz w:val="28"/>
          <w:szCs w:val="28"/>
        </w:rPr>
      </w:pPr>
      <w:r w:rsidRPr="00B60F96">
        <w:rPr>
          <w:sz w:val="28"/>
          <w:szCs w:val="28"/>
        </w:rPr>
        <w:t xml:space="preserve">1.2. Право на пенсию за выслугу лет имеют муниципальные служащие Шарыповского </w:t>
      </w:r>
      <w:r w:rsidR="00CE68ED" w:rsidRPr="00B60F96">
        <w:rPr>
          <w:bCs/>
          <w:sz w:val="28"/>
          <w:szCs w:val="28"/>
        </w:rPr>
        <w:t xml:space="preserve">муниципального округа </w:t>
      </w:r>
      <w:r w:rsidRPr="00B60F96">
        <w:rPr>
          <w:sz w:val="28"/>
          <w:szCs w:val="28"/>
        </w:rPr>
        <w:t>Красноярского края, указанные в статье 9 Закона Красноярского края от 24.04.2008 № 5-1565 «Об особенностях правового регулирования муниципальной службы в Красноярском крае» (далее – Закон края № 5-1565).</w:t>
      </w:r>
    </w:p>
    <w:p w:rsidR="00734728" w:rsidRPr="00645E79" w:rsidRDefault="00734728" w:rsidP="00734728">
      <w:pPr>
        <w:autoSpaceDE w:val="0"/>
        <w:autoSpaceDN w:val="0"/>
        <w:adjustRightInd w:val="0"/>
        <w:ind w:firstLine="709"/>
        <w:jc w:val="both"/>
        <w:rPr>
          <w:rFonts w:eastAsia="Calibri"/>
          <w:sz w:val="28"/>
          <w:szCs w:val="28"/>
        </w:rPr>
      </w:pPr>
      <w:r w:rsidRPr="00B60F96">
        <w:rPr>
          <w:rFonts w:eastAsia="Calibri"/>
          <w:sz w:val="28"/>
          <w:szCs w:val="28"/>
        </w:rPr>
        <w:t>1.3. Пенсия за выслугу лет не выплачивается в период прохождения</w:t>
      </w:r>
      <w:r w:rsidRPr="00645E79">
        <w:rPr>
          <w:rFonts w:eastAsia="Calibri"/>
          <w:sz w:val="28"/>
          <w:szCs w:val="28"/>
        </w:rPr>
        <w:t xml:space="preserve"> государственной службы Российской Федерации, при замещении государственной должности Российской Федерации, государственной должности субъектов Российской Федерации, муниципальной должности, замещаемой на постоянной основе, должности муниципальной службы, а также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w:t>
      </w:r>
      <w:r w:rsidR="00CE68ED">
        <w:rPr>
          <w:bCs/>
          <w:sz w:val="28"/>
          <w:szCs w:val="28"/>
        </w:rPr>
        <w:t>, а также в случае прекращения гражданства Российской Федерации</w:t>
      </w:r>
      <w:r w:rsidRPr="00645E79">
        <w:rPr>
          <w:rFonts w:eastAsia="Calibri"/>
          <w:sz w:val="28"/>
          <w:szCs w:val="28"/>
        </w:rPr>
        <w:t>. При последующем увольнении с государственной службы Российской Федерации или освобождении от указанных должностей выплата пенсии за выслугу лет возобновляется со дня, следующего за днем увольнения с указанной службы или освобождения от указанных должностей гражданина, обратившегося с заявлением о ее возобновлении.</w:t>
      </w:r>
    </w:p>
    <w:p w:rsidR="00734728"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 xml:space="preserve">1.4. Лицам, имеющим одновременно право на пенсию за выслугу лет в соответствии с настоящим Положением и пенсию за выслугу лет, ежемесячную доплату к пенсии, ежемесячное пожизненное содержание или дополнительное (пожизненное) ежемесячное материальное обеспечение, назначаемые и финансируемые за счет средств федерального бюджета в </w:t>
      </w:r>
      <w:r w:rsidRPr="00645E79">
        <w:rPr>
          <w:rFonts w:eastAsia="Calibri"/>
          <w:sz w:val="28"/>
          <w:szCs w:val="28"/>
        </w:rPr>
        <w:lastRenderedPageBreak/>
        <w:t>соответствии с федеральным законодательством, а также на пенсию за выслугу лет (ежемесячную доплату к пенсии, иные выплаты), устанавливаемые в соответствии с краевым законодательством, законодательством других субъектов Российской Федерации или актами органов местного самоуправления в связи с прохождением государственной гражданской службы края, других субъектов Российской Федерации или муниципальной службы, назначается пенсия за выслугу лет в соответствии с настоящей статьей или одна из указанных выплат по их выбору.</w:t>
      </w:r>
    </w:p>
    <w:p w:rsidR="00CE68ED" w:rsidRPr="00645E79" w:rsidRDefault="00CE68ED" w:rsidP="00734728">
      <w:pPr>
        <w:autoSpaceDE w:val="0"/>
        <w:autoSpaceDN w:val="0"/>
        <w:adjustRightInd w:val="0"/>
        <w:ind w:firstLine="709"/>
        <w:jc w:val="both"/>
        <w:rPr>
          <w:rFonts w:eastAsia="Calibri"/>
          <w:sz w:val="28"/>
          <w:szCs w:val="28"/>
        </w:rPr>
      </w:pPr>
      <w:r>
        <w:rPr>
          <w:rFonts w:eastAsia="Calibri"/>
          <w:sz w:val="28"/>
          <w:szCs w:val="28"/>
        </w:rPr>
        <w:t xml:space="preserve">1.5. </w:t>
      </w:r>
      <w:r>
        <w:rPr>
          <w:bCs/>
          <w:sz w:val="28"/>
          <w:szCs w:val="28"/>
        </w:rPr>
        <w:t>Информация о предоставлении пенсии за выслугу лет в соответствии с настоящим Решением размещается в Единой государственной информационной системе социального обеспечения. Размещение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17.07.1999 года № 178-ФЗ «О государственной социальной помощи».</w:t>
      </w:r>
    </w:p>
    <w:p w:rsidR="00734728" w:rsidRPr="00645E79" w:rsidRDefault="00734728" w:rsidP="00734728">
      <w:pPr>
        <w:ind w:firstLine="540"/>
        <w:jc w:val="both"/>
        <w:rPr>
          <w:sz w:val="28"/>
          <w:szCs w:val="28"/>
        </w:rPr>
      </w:pPr>
    </w:p>
    <w:p w:rsidR="00734728" w:rsidRPr="00645E79" w:rsidRDefault="00734728" w:rsidP="00734728">
      <w:pPr>
        <w:jc w:val="center"/>
        <w:rPr>
          <w:sz w:val="28"/>
          <w:szCs w:val="28"/>
        </w:rPr>
      </w:pPr>
      <w:r w:rsidRPr="00645E79">
        <w:rPr>
          <w:sz w:val="28"/>
          <w:szCs w:val="28"/>
        </w:rPr>
        <w:t>2. РАЗМЕР ПЕНСИИ ЗА ВЫСЛУГУ ЛЕТ</w:t>
      </w:r>
    </w:p>
    <w:p w:rsidR="00734728" w:rsidRPr="00645E79" w:rsidRDefault="00734728" w:rsidP="00734728">
      <w:pPr>
        <w:jc w:val="center"/>
        <w:rPr>
          <w:sz w:val="28"/>
          <w:szCs w:val="28"/>
        </w:rPr>
      </w:pPr>
    </w:p>
    <w:p w:rsidR="00734728" w:rsidRPr="00645E79" w:rsidRDefault="00734728" w:rsidP="00734728">
      <w:pPr>
        <w:autoSpaceDE w:val="0"/>
        <w:autoSpaceDN w:val="0"/>
        <w:adjustRightInd w:val="0"/>
        <w:ind w:firstLine="709"/>
        <w:jc w:val="both"/>
        <w:rPr>
          <w:rFonts w:eastAsia="Calibri"/>
          <w:sz w:val="28"/>
          <w:szCs w:val="28"/>
        </w:rPr>
      </w:pPr>
      <w:r w:rsidRPr="00645E79">
        <w:rPr>
          <w:sz w:val="28"/>
          <w:szCs w:val="28"/>
        </w:rPr>
        <w:t xml:space="preserve">2.1. </w:t>
      </w:r>
      <w:r w:rsidRPr="00645E79">
        <w:rPr>
          <w:rFonts w:eastAsia="Calibri"/>
          <w:sz w:val="28"/>
          <w:szCs w:val="28"/>
        </w:rPr>
        <w:t xml:space="preserve">Пенсия за выслугу лет назначается в размере 45 процентов </w:t>
      </w:r>
      <w:r w:rsidRPr="00645E79">
        <w:rPr>
          <w:rStyle w:val="a6"/>
          <w:rFonts w:eastAsia="Calibri"/>
          <w:sz w:val="28"/>
          <w:szCs w:val="28"/>
        </w:rPr>
        <w:footnoteReference w:id="1"/>
      </w:r>
      <w:r w:rsidRPr="00645E79">
        <w:rPr>
          <w:rFonts w:eastAsia="Calibri"/>
          <w:sz w:val="28"/>
          <w:szCs w:val="28"/>
        </w:rPr>
        <w:t xml:space="preserve">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 400-ФЗ «О страховых пенсиях». </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За каждый полный год стажа муниципальной службы</w:t>
      </w:r>
      <w:r w:rsidR="00CE68ED">
        <w:rPr>
          <w:rFonts w:eastAsia="Calibri"/>
          <w:sz w:val="28"/>
          <w:szCs w:val="28"/>
        </w:rPr>
        <w:t>,</w:t>
      </w:r>
      <w:r w:rsidRPr="00645E79">
        <w:rPr>
          <w:rFonts w:eastAsia="Calibri"/>
          <w:sz w:val="28"/>
          <w:szCs w:val="28"/>
        </w:rPr>
        <w:t xml:space="preserve"> </w:t>
      </w:r>
      <w:r w:rsidR="00CE68ED">
        <w:rPr>
          <w:bCs/>
          <w:sz w:val="28"/>
          <w:szCs w:val="28"/>
        </w:rPr>
        <w:t xml:space="preserve">установленного в соответствии с пунктом 1 статьи 9 Закона Красноярского края от 24.04.2008 № 5-1565 «Об особенностях правового регулирования муниципальной службы в Красноярском крае», </w:t>
      </w:r>
      <w:r w:rsidRPr="00645E79">
        <w:rPr>
          <w:rFonts w:eastAsia="Calibri"/>
          <w:sz w:val="28"/>
          <w:szCs w:val="28"/>
        </w:rPr>
        <w:t xml:space="preserve">пенсия за выслугу лет увеличивается на 3 процента среднемесячного заработка. </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Общая сумма пенсии за выслугу лет и страховой пенсии по старости (инвалидности), фиксированной выплаты к страховой пенсии и повышений фиксированной выплаты к страховой пенсии не может превышать 75 процентов среднемесячного заработка муниципального служащего.</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 xml:space="preserve">2.2. Размер среднемесячного заработка, исходя из которого исчисляется пенсия за выслугу лет, не должен превышать 2,8 должностного оклада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 установленного по должности муниципальной службы, замещавшейся на день прекращения муниципальной службы либо </w:t>
      </w:r>
      <w:r w:rsidRPr="00645E79">
        <w:rPr>
          <w:rFonts w:eastAsia="Calibri"/>
          <w:sz w:val="28"/>
          <w:szCs w:val="28"/>
        </w:rPr>
        <w:lastRenderedPageBreak/>
        <w:t xml:space="preserve">на день достижения возраста, дающего право на страховую пенсию по старости в соответствии с Федеральным </w:t>
      </w:r>
      <w:hyperlink r:id="rId7" w:history="1">
        <w:r w:rsidRPr="00645E79">
          <w:rPr>
            <w:rFonts w:eastAsia="Calibri"/>
            <w:sz w:val="28"/>
            <w:szCs w:val="28"/>
          </w:rPr>
          <w:t>законом</w:t>
        </w:r>
      </w:hyperlink>
      <w:r w:rsidRPr="00645E79">
        <w:rPr>
          <w:rFonts w:eastAsia="Calibri"/>
          <w:sz w:val="28"/>
          <w:szCs w:val="28"/>
        </w:rPr>
        <w:t xml:space="preserve"> от 28 декабря 2013 года </w:t>
      </w:r>
      <w:r w:rsidRPr="00645E79">
        <w:rPr>
          <w:rFonts w:eastAsia="Calibri"/>
          <w:sz w:val="28"/>
          <w:szCs w:val="28"/>
        </w:rPr>
        <w:br/>
        <w:t>№ 400-ФЗ «О страховых пенсиях».</w:t>
      </w:r>
    </w:p>
    <w:p w:rsidR="00734728" w:rsidRPr="00645E79" w:rsidRDefault="00734728" w:rsidP="00734728">
      <w:pPr>
        <w:autoSpaceDE w:val="0"/>
        <w:autoSpaceDN w:val="0"/>
        <w:adjustRightInd w:val="0"/>
        <w:ind w:firstLine="709"/>
        <w:jc w:val="both"/>
        <w:rPr>
          <w:rFonts w:eastAsia="Calibri"/>
          <w:sz w:val="28"/>
          <w:szCs w:val="28"/>
        </w:rPr>
      </w:pPr>
      <w:r w:rsidRPr="00645E79">
        <w:rPr>
          <w:sz w:val="28"/>
          <w:szCs w:val="28"/>
        </w:rPr>
        <w:t xml:space="preserve">2.3. </w:t>
      </w:r>
      <w:r w:rsidRPr="00645E79">
        <w:rPr>
          <w:rFonts w:eastAsia="Calibri"/>
          <w:sz w:val="28"/>
          <w:szCs w:val="28"/>
        </w:rPr>
        <w:t>Максимальный размер пенсии муниципального служащего не может превышать максимальный размер пенсии государственного гражданского служащего края по соответствующей должности государственной гражданской службы края согласно приложению 2 к Закону края № 5-1565, исчисляемый при аналогичных условиях назначения пенсии за выслугу лет исходя из максимального размера должностного оклада по соответствующей должности государственной гражданской службы края, установленного Законом края от 9 июня 2005 года № 14-3538 «Об оплате труда лиц, замещающих государственные должности Красноярского края, и государственных гражданских служащих Красноярского края» с учетом действующих на территории районного коэффициента, процентной надбавки за стаж работы в районах Крайнего Севера и приравненных к ним местностях и процентной надбавки за работу в местностях с особыми климатическими условиями.</w:t>
      </w:r>
    </w:p>
    <w:p w:rsidR="00734728" w:rsidRPr="00645E79" w:rsidRDefault="00734728" w:rsidP="00734728">
      <w:pPr>
        <w:autoSpaceDE w:val="0"/>
        <w:autoSpaceDN w:val="0"/>
        <w:adjustRightInd w:val="0"/>
        <w:ind w:firstLine="709"/>
        <w:jc w:val="both"/>
        <w:rPr>
          <w:rFonts w:eastAsia="Calibri"/>
          <w:sz w:val="28"/>
          <w:szCs w:val="28"/>
        </w:rPr>
      </w:pPr>
      <w:r w:rsidRPr="00645E79">
        <w:rPr>
          <w:sz w:val="28"/>
          <w:szCs w:val="28"/>
        </w:rPr>
        <w:t xml:space="preserve">2.4. </w:t>
      </w:r>
      <w:r w:rsidRPr="00645E79">
        <w:rPr>
          <w:rFonts w:eastAsia="Calibri"/>
          <w:sz w:val="28"/>
          <w:szCs w:val="28"/>
        </w:rPr>
        <w:t>При определении размера пенсии за выслугу лет в порядке, установленном настоящим Положением, не учитываются суммы, предусмотренные пунктом 3 статьи 14 Федерального закона от 15 декабря 2001 года № 166-ФЗ «О государственном пенсионном обеспечении в Российской Федерации».</w:t>
      </w:r>
    </w:p>
    <w:p w:rsidR="00734728" w:rsidRPr="00645E79" w:rsidRDefault="00734728" w:rsidP="00734728">
      <w:pPr>
        <w:autoSpaceDE w:val="0"/>
        <w:autoSpaceDN w:val="0"/>
        <w:adjustRightInd w:val="0"/>
        <w:ind w:firstLine="709"/>
        <w:jc w:val="both"/>
        <w:rPr>
          <w:rFonts w:eastAsia="Calibri"/>
          <w:sz w:val="28"/>
          <w:szCs w:val="28"/>
        </w:rPr>
      </w:pPr>
      <w:r w:rsidRPr="00645E79">
        <w:rPr>
          <w:sz w:val="28"/>
          <w:szCs w:val="28"/>
        </w:rPr>
        <w:t xml:space="preserve">2.5. </w:t>
      </w:r>
      <w:r w:rsidRPr="00645E79">
        <w:rPr>
          <w:rFonts w:eastAsia="Calibri"/>
          <w:sz w:val="28"/>
          <w:szCs w:val="28"/>
        </w:rPr>
        <w:t xml:space="preserve">Размер пенсии за выслугу лет исчисляется по выбору муниципального служащего, обратившегося за установлением пенсии за выслугу лет, исходя из среднемесячного заработка за последние 12 полных месяцев муниципальной службы, предшествовавших дню ее прекращения либо дню достижения гражданином возраста, дающего право на страховую пенсию по старости в соответствии с </w:t>
      </w:r>
      <w:hyperlink r:id="rId8" w:history="1">
        <w:r w:rsidRPr="00645E79">
          <w:rPr>
            <w:rFonts w:eastAsia="Calibri"/>
            <w:sz w:val="28"/>
            <w:szCs w:val="28"/>
          </w:rPr>
          <w:t>частью 1 статьи 8</w:t>
        </w:r>
      </w:hyperlink>
      <w:r w:rsidRPr="00645E79">
        <w:rPr>
          <w:rFonts w:eastAsia="Calibri"/>
          <w:sz w:val="28"/>
          <w:szCs w:val="28"/>
        </w:rPr>
        <w:t xml:space="preserve"> и </w:t>
      </w:r>
      <w:hyperlink r:id="rId9" w:history="1">
        <w:r w:rsidRPr="00645E79">
          <w:rPr>
            <w:rFonts w:eastAsia="Calibri"/>
            <w:sz w:val="28"/>
            <w:szCs w:val="28"/>
          </w:rPr>
          <w:t>статьями 30</w:t>
        </w:r>
      </w:hyperlink>
      <w:r w:rsidRPr="00645E79">
        <w:rPr>
          <w:rFonts w:eastAsia="Calibri"/>
          <w:sz w:val="28"/>
          <w:szCs w:val="28"/>
        </w:rPr>
        <w:t xml:space="preserve"> - </w:t>
      </w:r>
      <w:hyperlink r:id="rId10" w:history="1">
        <w:r w:rsidRPr="00645E79">
          <w:rPr>
            <w:rFonts w:eastAsia="Calibri"/>
            <w:sz w:val="28"/>
            <w:szCs w:val="28"/>
          </w:rPr>
          <w:t>33</w:t>
        </w:r>
      </w:hyperlink>
      <w:r w:rsidRPr="00645E79">
        <w:rPr>
          <w:rFonts w:eastAsia="Calibri"/>
          <w:sz w:val="28"/>
          <w:szCs w:val="28"/>
        </w:rPr>
        <w:t xml:space="preserve"> Федерального закона от 28 декабря 2013 года № 400-ФЗ «О страховых пенсиях» (дававшего право на трудовую пенсию в соответствии с Федеральным </w:t>
      </w:r>
      <w:hyperlink r:id="rId11" w:history="1">
        <w:r w:rsidRPr="00645E79">
          <w:rPr>
            <w:rFonts w:eastAsia="Calibri"/>
            <w:sz w:val="28"/>
            <w:szCs w:val="28"/>
          </w:rPr>
          <w:t>законом</w:t>
        </w:r>
      </w:hyperlink>
      <w:r w:rsidRPr="00645E79">
        <w:rPr>
          <w:rFonts w:eastAsia="Calibri"/>
          <w:sz w:val="28"/>
          <w:szCs w:val="28"/>
        </w:rPr>
        <w:t xml:space="preserve"> от 17 декабря 2001 года № 173-ФЗ «О трудовых пенсиях в Российской Федерации»).</w:t>
      </w:r>
    </w:p>
    <w:p w:rsidR="00F176F9" w:rsidRPr="00645E79" w:rsidRDefault="00734728" w:rsidP="00F176F9">
      <w:pPr>
        <w:autoSpaceDE w:val="0"/>
        <w:autoSpaceDN w:val="0"/>
        <w:adjustRightInd w:val="0"/>
        <w:ind w:firstLine="709"/>
        <w:jc w:val="both"/>
        <w:rPr>
          <w:rFonts w:eastAsia="Calibri"/>
          <w:i/>
          <w:sz w:val="28"/>
          <w:szCs w:val="28"/>
        </w:rPr>
      </w:pPr>
      <w:r w:rsidRPr="00645E79">
        <w:rPr>
          <w:rFonts w:eastAsia="Calibri"/>
          <w:sz w:val="28"/>
          <w:szCs w:val="28"/>
        </w:rPr>
        <w:t xml:space="preserve">2.6. </w:t>
      </w:r>
      <w:r w:rsidR="00F176F9" w:rsidRPr="00645E79">
        <w:rPr>
          <w:sz w:val="28"/>
          <w:szCs w:val="28"/>
        </w:rPr>
        <w:t xml:space="preserve">Для определения среднемесячного заработка муниципальных учитывается денежное содержание муниципальных служащих по должности муниципальной </w:t>
      </w:r>
      <w:proofErr w:type="gramStart"/>
      <w:r w:rsidR="00F176F9" w:rsidRPr="00645E79">
        <w:rPr>
          <w:sz w:val="28"/>
          <w:szCs w:val="28"/>
        </w:rPr>
        <w:t>службы ,</w:t>
      </w:r>
      <w:proofErr w:type="gramEnd"/>
      <w:r w:rsidR="00F176F9" w:rsidRPr="00645E79">
        <w:rPr>
          <w:sz w:val="28"/>
          <w:szCs w:val="28"/>
        </w:rPr>
        <w:t xml:space="preserve"> состоящее из следующих выплат:</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1) должностного оклада муниципального служащего в соответствии с замещаемой им должностью муниципальной службы (</w:t>
      </w:r>
      <w:hyperlink r:id="rId12" w:tooltip="Должностной оклад" w:history="1">
        <w:r w:rsidRPr="00645E79">
          <w:rPr>
            <w:rStyle w:val="a9"/>
            <w:color w:val="auto"/>
            <w:sz w:val="28"/>
            <w:szCs w:val="28"/>
            <w:u w:val="none"/>
            <w:bdr w:val="none" w:sz="0" w:space="0" w:color="auto" w:frame="1"/>
          </w:rPr>
          <w:t>должностного оклада</w:t>
        </w:r>
      </w:hyperlink>
      <w:r w:rsidRPr="00645E79">
        <w:rPr>
          <w:sz w:val="28"/>
          <w:szCs w:val="28"/>
        </w:rPr>
        <w:t>);</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2)</w:t>
      </w:r>
      <w:r w:rsidRPr="00645E79">
        <w:rPr>
          <w:rStyle w:val="apple-converted-space"/>
          <w:sz w:val="28"/>
          <w:szCs w:val="28"/>
        </w:rPr>
        <w:t> </w:t>
      </w:r>
      <w:hyperlink r:id="rId13" w:tooltip="Ежемесячная надбавка" w:history="1">
        <w:r w:rsidRPr="00645E79">
          <w:rPr>
            <w:rStyle w:val="a9"/>
            <w:color w:val="auto"/>
            <w:sz w:val="28"/>
            <w:szCs w:val="28"/>
            <w:u w:val="none"/>
            <w:bdr w:val="none" w:sz="0" w:space="0" w:color="auto" w:frame="1"/>
          </w:rPr>
          <w:t>ежемесячной надбавки</w:t>
        </w:r>
      </w:hyperlink>
      <w:r w:rsidRPr="00645E79">
        <w:rPr>
          <w:rStyle w:val="apple-converted-space"/>
          <w:sz w:val="28"/>
          <w:szCs w:val="28"/>
        </w:rPr>
        <w:t> </w:t>
      </w:r>
      <w:r w:rsidRPr="00645E79">
        <w:rPr>
          <w:sz w:val="28"/>
          <w:szCs w:val="28"/>
        </w:rPr>
        <w:t>муниципально</w:t>
      </w:r>
      <w:r w:rsidR="004A52E1" w:rsidRPr="00645E79">
        <w:rPr>
          <w:sz w:val="28"/>
          <w:szCs w:val="28"/>
        </w:rPr>
        <w:t>го служащего за классный чин</w:t>
      </w:r>
      <w:r w:rsidRPr="00645E79">
        <w:rPr>
          <w:sz w:val="28"/>
          <w:szCs w:val="28"/>
        </w:rPr>
        <w:t>;</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3) ежемесячной надбавки к должностному окладу за выслугу лет на муниципальной службе (надбавки за выслугу лет);</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4) ежемесячной надбавки к должностному окладу за особые условия муниципальной службы;</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 xml:space="preserve">5) ежемесячной процентной надбавки к должностному окладу </w:t>
      </w:r>
      <w:r w:rsidRPr="00645E79">
        <w:rPr>
          <w:sz w:val="28"/>
          <w:szCs w:val="28"/>
          <w:u w:val="single"/>
        </w:rPr>
        <w:t>за</w:t>
      </w:r>
      <w:r w:rsidRPr="00645E79">
        <w:rPr>
          <w:rStyle w:val="apple-converted-space"/>
          <w:sz w:val="28"/>
          <w:szCs w:val="28"/>
          <w:u w:val="single"/>
        </w:rPr>
        <w:t> </w:t>
      </w:r>
      <w:hyperlink r:id="rId14" w:history="1">
        <w:r w:rsidRPr="00645E79">
          <w:rPr>
            <w:rStyle w:val="a9"/>
            <w:color w:val="auto"/>
            <w:sz w:val="28"/>
            <w:szCs w:val="28"/>
            <w:bdr w:val="none" w:sz="0" w:space="0" w:color="auto" w:frame="1"/>
          </w:rPr>
          <w:t>работу</w:t>
        </w:r>
      </w:hyperlink>
      <w:r w:rsidRPr="00645E79">
        <w:rPr>
          <w:rStyle w:val="apple-converted-space"/>
          <w:sz w:val="28"/>
          <w:szCs w:val="28"/>
        </w:rPr>
        <w:t> </w:t>
      </w:r>
      <w:r w:rsidRPr="00645E79">
        <w:rPr>
          <w:sz w:val="28"/>
          <w:szCs w:val="28"/>
        </w:rPr>
        <w:t>со сведениями, составляющими государственную тайну;</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6) ежемесячного денежного поощрения;</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lastRenderedPageBreak/>
        <w:t>7) премии;</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8)</w:t>
      </w:r>
      <w:r w:rsidRPr="00645E79">
        <w:rPr>
          <w:rStyle w:val="apple-converted-space"/>
          <w:sz w:val="28"/>
          <w:szCs w:val="28"/>
        </w:rPr>
        <w:t> </w:t>
      </w:r>
      <w:hyperlink r:id="rId15" w:tooltip="Единовременная выплата" w:history="1">
        <w:r w:rsidRPr="00645E79">
          <w:rPr>
            <w:rStyle w:val="a9"/>
            <w:color w:val="auto"/>
            <w:sz w:val="28"/>
            <w:szCs w:val="28"/>
            <w:u w:val="none"/>
            <w:bdr w:val="none" w:sz="0" w:space="0" w:color="auto" w:frame="1"/>
          </w:rPr>
          <w:t>единовременной выплаты</w:t>
        </w:r>
      </w:hyperlink>
      <w:r w:rsidRPr="00645E79">
        <w:rPr>
          <w:rStyle w:val="apple-converted-space"/>
          <w:sz w:val="28"/>
          <w:szCs w:val="28"/>
        </w:rPr>
        <w:t> </w:t>
      </w:r>
      <w:r w:rsidRPr="00645E79">
        <w:rPr>
          <w:sz w:val="28"/>
          <w:szCs w:val="28"/>
        </w:rPr>
        <w:t>при предоставлении ежегодного оплачиваемого отпуска и материальной помощи, выплачиваемой за счет средств фонда</w:t>
      </w:r>
      <w:r w:rsidRPr="00645E79">
        <w:rPr>
          <w:rStyle w:val="apple-converted-space"/>
          <w:sz w:val="28"/>
          <w:szCs w:val="28"/>
        </w:rPr>
        <w:t> </w:t>
      </w:r>
      <w:hyperlink r:id="rId16" w:tooltip="Оплата труда" w:history="1">
        <w:r w:rsidRPr="00645E79">
          <w:rPr>
            <w:rStyle w:val="a9"/>
            <w:color w:val="auto"/>
            <w:sz w:val="28"/>
            <w:szCs w:val="28"/>
            <w:u w:val="none"/>
            <w:bdr w:val="none" w:sz="0" w:space="0" w:color="auto" w:frame="1"/>
          </w:rPr>
          <w:t>оплаты труда</w:t>
        </w:r>
      </w:hyperlink>
      <w:r w:rsidRPr="00645E79">
        <w:rPr>
          <w:rStyle w:val="apple-converted-space"/>
          <w:sz w:val="28"/>
          <w:szCs w:val="28"/>
        </w:rPr>
        <w:t> </w:t>
      </w:r>
      <w:r w:rsidRPr="00645E79">
        <w:rPr>
          <w:sz w:val="28"/>
          <w:szCs w:val="28"/>
        </w:rPr>
        <w:t>муниципальных служащих;</w:t>
      </w:r>
    </w:p>
    <w:p w:rsidR="00F176F9" w:rsidRPr="00645E79" w:rsidRDefault="00A611CE" w:rsidP="00F176F9">
      <w:pPr>
        <w:pStyle w:val="a8"/>
        <w:shd w:val="clear" w:color="auto" w:fill="FFFFFF"/>
        <w:spacing w:before="0" w:beforeAutospacing="0" w:after="0" w:afterAutospacing="0"/>
        <w:ind w:firstLine="708"/>
        <w:jc w:val="both"/>
        <w:textAlignment w:val="baseline"/>
        <w:rPr>
          <w:sz w:val="28"/>
          <w:szCs w:val="28"/>
        </w:rPr>
      </w:pPr>
      <w:r w:rsidRPr="00645E79">
        <w:rPr>
          <w:sz w:val="28"/>
          <w:szCs w:val="28"/>
        </w:rPr>
        <w:t>2.6.1.</w:t>
      </w:r>
      <w:r w:rsidR="00F176F9" w:rsidRPr="00645E79">
        <w:rPr>
          <w:sz w:val="28"/>
          <w:szCs w:val="28"/>
        </w:rPr>
        <w:t>При исчислении среднемесячного заработка из расчетного периода исключаются время нахождения муниципального служащего в отпусках без сохранения денежного содержания, по</w:t>
      </w:r>
      <w:r w:rsidR="00F176F9" w:rsidRPr="00645E79">
        <w:rPr>
          <w:rStyle w:val="apple-converted-space"/>
          <w:sz w:val="28"/>
          <w:szCs w:val="28"/>
        </w:rPr>
        <w:t> </w:t>
      </w:r>
      <w:hyperlink r:id="rId17" w:tooltip="Беременность" w:history="1">
        <w:r w:rsidR="00F176F9" w:rsidRPr="00645E79">
          <w:rPr>
            <w:rStyle w:val="a9"/>
            <w:color w:val="auto"/>
            <w:sz w:val="28"/>
            <w:szCs w:val="28"/>
            <w:u w:val="none"/>
            <w:bdr w:val="none" w:sz="0" w:space="0" w:color="auto" w:frame="1"/>
          </w:rPr>
          <w:t>беременности</w:t>
        </w:r>
      </w:hyperlink>
      <w:r w:rsidR="00F176F9" w:rsidRPr="00645E79">
        <w:rPr>
          <w:rStyle w:val="apple-converted-space"/>
          <w:sz w:val="28"/>
          <w:szCs w:val="28"/>
        </w:rPr>
        <w:t> </w:t>
      </w:r>
      <w:r w:rsidR="00F176F9" w:rsidRPr="00645E79">
        <w:rPr>
          <w:sz w:val="28"/>
          <w:szCs w:val="28"/>
        </w:rPr>
        <w:t>и родам, по уходу за ребенком до достижения им установленного законом возраста, а также период</w:t>
      </w:r>
      <w:r w:rsidR="00F176F9" w:rsidRPr="00645E79">
        <w:rPr>
          <w:rStyle w:val="apple-converted-space"/>
          <w:sz w:val="28"/>
          <w:szCs w:val="28"/>
        </w:rPr>
        <w:t> </w:t>
      </w:r>
      <w:hyperlink r:id="rId18" w:tooltip="Временная нетрудоспособность" w:history="1">
        <w:r w:rsidR="00F176F9" w:rsidRPr="00645E79">
          <w:rPr>
            <w:rStyle w:val="a9"/>
            <w:color w:val="auto"/>
            <w:sz w:val="28"/>
            <w:szCs w:val="28"/>
            <w:u w:val="none"/>
            <w:bdr w:val="none" w:sz="0" w:space="0" w:color="auto" w:frame="1"/>
          </w:rPr>
          <w:t>временной нетрудоспособности</w:t>
        </w:r>
      </w:hyperlink>
      <w:r w:rsidR="00F176F9" w:rsidRPr="00645E79">
        <w:rPr>
          <w:sz w:val="28"/>
          <w:szCs w:val="28"/>
        </w:rPr>
        <w:t>. Начисленные за это время суммы соответствующих пособий не учитываются.</w:t>
      </w:r>
    </w:p>
    <w:p w:rsidR="00F176F9" w:rsidRPr="00645E79" w:rsidRDefault="00A611CE" w:rsidP="00A611CE">
      <w:pPr>
        <w:pStyle w:val="a8"/>
        <w:shd w:val="clear" w:color="auto" w:fill="FFFFFF"/>
        <w:spacing w:before="0" w:beforeAutospacing="0" w:after="0" w:afterAutospacing="0"/>
        <w:ind w:firstLine="708"/>
        <w:jc w:val="both"/>
        <w:textAlignment w:val="baseline"/>
        <w:rPr>
          <w:sz w:val="28"/>
          <w:szCs w:val="28"/>
        </w:rPr>
      </w:pPr>
      <w:r w:rsidRPr="00645E79">
        <w:rPr>
          <w:sz w:val="28"/>
          <w:szCs w:val="28"/>
        </w:rPr>
        <w:t xml:space="preserve">2.6.2. </w:t>
      </w:r>
      <w:r w:rsidR="00F176F9" w:rsidRPr="00645E79">
        <w:rPr>
          <w:sz w:val="28"/>
          <w:szCs w:val="28"/>
        </w:rPr>
        <w:t>Размер среднемесячного заработка при отсутствии в расчетном периоде исключаемых из него времени нахождения муниципального служащего в соответствующих отпусках и периода временной нетрудоспособности определяется путем деления общей суммы денежного содержания, начисленной в расчетном периоде, на 12.</w:t>
      </w:r>
    </w:p>
    <w:p w:rsidR="00FB3BC5" w:rsidRPr="00645E79" w:rsidRDefault="00A611CE" w:rsidP="00A611CE">
      <w:pPr>
        <w:pStyle w:val="a8"/>
        <w:shd w:val="clear" w:color="auto" w:fill="FFFFFF"/>
        <w:spacing w:before="0" w:beforeAutospacing="0" w:after="0" w:afterAutospacing="0"/>
        <w:ind w:firstLine="708"/>
        <w:jc w:val="both"/>
        <w:textAlignment w:val="baseline"/>
        <w:rPr>
          <w:sz w:val="28"/>
          <w:szCs w:val="28"/>
        </w:rPr>
      </w:pPr>
      <w:r w:rsidRPr="00645E79">
        <w:rPr>
          <w:sz w:val="28"/>
          <w:szCs w:val="28"/>
        </w:rPr>
        <w:t xml:space="preserve">2.6.3. </w:t>
      </w:r>
      <w:r w:rsidR="00F176F9" w:rsidRPr="00645E79">
        <w:rPr>
          <w:sz w:val="28"/>
          <w:szCs w:val="28"/>
        </w:rPr>
        <w:t xml:space="preserve">Если из расчетного периода исключаются время нахождения муниципального служащего в соответствующих отпусках и период временной нетрудоспособности, размер среднемесячного заработка определяется путем деления суммы фактически начисленных выплат в расчетном периоде на количество фактически отработанных дней в расчетном периоде и умножения полученного среднедневного заработка на 21 (среднемесячное число рабочих дней в году). </w:t>
      </w:r>
    </w:p>
    <w:p w:rsidR="00F176F9" w:rsidRPr="00645E79" w:rsidRDefault="00F176F9" w:rsidP="00A611CE">
      <w:pPr>
        <w:pStyle w:val="a8"/>
        <w:shd w:val="clear" w:color="auto" w:fill="FFFFFF"/>
        <w:spacing w:before="0" w:beforeAutospacing="0" w:after="0" w:afterAutospacing="0"/>
        <w:ind w:firstLine="708"/>
        <w:jc w:val="both"/>
        <w:textAlignment w:val="baseline"/>
        <w:rPr>
          <w:sz w:val="28"/>
          <w:szCs w:val="28"/>
        </w:rPr>
      </w:pPr>
      <w:r w:rsidRPr="00645E79">
        <w:rPr>
          <w:sz w:val="28"/>
          <w:szCs w:val="28"/>
        </w:rPr>
        <w:t>При этом премии за выполнение особо важных и сложных заданий, единовременная выплата при предоставлении ежегодного оплачиваемого отпуска и материальная помощь, выплачиваемая за счет средств фонда оплаты труда муниципальных служащих, учитываются при определении среднемесячного заработка в размере одной двенадцатой фактически начисленных в этом периоде выплат.</w:t>
      </w:r>
    </w:p>
    <w:p w:rsidR="00F176F9" w:rsidRPr="00645E79" w:rsidRDefault="00A611CE" w:rsidP="00A611CE">
      <w:pPr>
        <w:pStyle w:val="a8"/>
        <w:shd w:val="clear" w:color="auto" w:fill="FFFFFF"/>
        <w:spacing w:before="0" w:beforeAutospacing="0" w:after="0" w:afterAutospacing="0"/>
        <w:ind w:firstLine="708"/>
        <w:jc w:val="both"/>
        <w:textAlignment w:val="baseline"/>
        <w:rPr>
          <w:sz w:val="28"/>
          <w:szCs w:val="28"/>
        </w:rPr>
      </w:pPr>
      <w:r w:rsidRPr="00645E79">
        <w:rPr>
          <w:sz w:val="28"/>
          <w:szCs w:val="28"/>
        </w:rPr>
        <w:t>2.6.4.</w:t>
      </w:r>
      <w:r w:rsidR="00F176F9" w:rsidRPr="00645E79">
        <w:rPr>
          <w:sz w:val="28"/>
          <w:szCs w:val="28"/>
        </w:rPr>
        <w:t>Если расчетный период состоит из времени нахождения муниципального служащего в соответствующих отпусках и периода временной нетрудоспособности, а также если в расчетном периоде отсутствуют фактически отработанные дни, по выбору муниципального служащего исчисление среднемесячного заработка производится:</w:t>
      </w:r>
    </w:p>
    <w:p w:rsidR="00F176F9"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1) с учетом положений</w:t>
      </w:r>
      <w:r w:rsidRPr="00645E79">
        <w:rPr>
          <w:rStyle w:val="apple-converted-space"/>
          <w:sz w:val="28"/>
          <w:szCs w:val="28"/>
        </w:rPr>
        <w:t> </w:t>
      </w:r>
      <w:r w:rsidRPr="00645E79">
        <w:rPr>
          <w:sz w:val="28"/>
          <w:szCs w:val="28"/>
          <w:bdr w:val="none" w:sz="0" w:space="0" w:color="auto" w:frame="1"/>
        </w:rPr>
        <w:t xml:space="preserve">пункта </w:t>
      </w:r>
      <w:r w:rsidR="00FB3BC5" w:rsidRPr="00645E79">
        <w:rPr>
          <w:sz w:val="28"/>
          <w:szCs w:val="28"/>
          <w:bdr w:val="none" w:sz="0" w:space="0" w:color="auto" w:frame="1"/>
        </w:rPr>
        <w:t>2.6.2.</w:t>
      </w:r>
      <w:r w:rsidRPr="00645E79">
        <w:rPr>
          <w:rStyle w:val="apple-converted-space"/>
          <w:sz w:val="28"/>
          <w:szCs w:val="28"/>
        </w:rPr>
        <w:t> </w:t>
      </w:r>
      <w:r w:rsidRPr="00645E79">
        <w:rPr>
          <w:sz w:val="28"/>
          <w:szCs w:val="28"/>
        </w:rPr>
        <w:t>настоящего Порядка, исходя из суммы денежного содержания, начисленной за предшествующий период, равный расчетному;</w:t>
      </w:r>
    </w:p>
    <w:p w:rsidR="00A611CE" w:rsidRPr="00645E79" w:rsidRDefault="00F176F9" w:rsidP="00F176F9">
      <w:pPr>
        <w:pStyle w:val="a8"/>
        <w:shd w:val="clear" w:color="auto" w:fill="FFFFFF"/>
        <w:spacing w:before="0" w:beforeAutospacing="0" w:after="0" w:afterAutospacing="0"/>
        <w:jc w:val="both"/>
        <w:textAlignment w:val="baseline"/>
        <w:rPr>
          <w:sz w:val="28"/>
          <w:szCs w:val="28"/>
        </w:rPr>
      </w:pPr>
      <w:r w:rsidRPr="00645E79">
        <w:rPr>
          <w:sz w:val="28"/>
          <w:szCs w:val="28"/>
        </w:rPr>
        <w:t>2) с применением положения</w:t>
      </w:r>
      <w:r w:rsidRPr="00645E79">
        <w:rPr>
          <w:rStyle w:val="apple-converted-space"/>
          <w:sz w:val="28"/>
          <w:szCs w:val="28"/>
        </w:rPr>
        <w:t> </w:t>
      </w:r>
      <w:r w:rsidR="00FB3BC5" w:rsidRPr="00645E79">
        <w:rPr>
          <w:sz w:val="28"/>
          <w:szCs w:val="28"/>
          <w:bdr w:val="none" w:sz="0" w:space="0" w:color="auto" w:frame="1"/>
        </w:rPr>
        <w:t>абзаца первого 2.6.3.</w:t>
      </w:r>
      <w:r w:rsidRPr="00645E79">
        <w:rPr>
          <w:rStyle w:val="apple-converted-space"/>
          <w:sz w:val="28"/>
          <w:szCs w:val="28"/>
        </w:rPr>
        <w:t> </w:t>
      </w:r>
      <w:r w:rsidRPr="00645E79">
        <w:rPr>
          <w:sz w:val="28"/>
          <w:szCs w:val="28"/>
        </w:rPr>
        <w:t>настоящего Порядка, исходя из фактически установленного ему денежного содержания в расчетном периоде.</w:t>
      </w:r>
    </w:p>
    <w:p w:rsidR="00F176F9" w:rsidRPr="00645E79" w:rsidRDefault="00A611CE" w:rsidP="00FB3BC5">
      <w:pPr>
        <w:pStyle w:val="a8"/>
        <w:shd w:val="clear" w:color="auto" w:fill="FFFFFF"/>
        <w:spacing w:before="0" w:beforeAutospacing="0" w:after="0" w:afterAutospacing="0"/>
        <w:jc w:val="both"/>
        <w:textAlignment w:val="baseline"/>
        <w:rPr>
          <w:sz w:val="28"/>
          <w:szCs w:val="28"/>
        </w:rPr>
      </w:pPr>
      <w:r w:rsidRPr="00645E79">
        <w:rPr>
          <w:sz w:val="28"/>
          <w:szCs w:val="28"/>
        </w:rPr>
        <w:t xml:space="preserve">2.6.7. </w:t>
      </w:r>
      <w:r w:rsidR="00F176F9" w:rsidRPr="00645E79">
        <w:rPr>
          <w:sz w:val="28"/>
          <w:szCs w:val="28"/>
        </w:rPr>
        <w:t>При замещении муниципальным служащим в расчетном периоде должностей муниципальной (государственной) службы в различных муниципальных (государственных) органах исчисление среднемесячного заработка производится с учетом положений</w:t>
      </w:r>
      <w:r w:rsidR="00F176F9" w:rsidRPr="00645E79">
        <w:rPr>
          <w:rStyle w:val="apple-converted-space"/>
          <w:sz w:val="28"/>
          <w:szCs w:val="28"/>
        </w:rPr>
        <w:t> </w:t>
      </w:r>
      <w:r w:rsidR="00F176F9" w:rsidRPr="00645E79">
        <w:rPr>
          <w:sz w:val="28"/>
          <w:szCs w:val="28"/>
          <w:bdr w:val="none" w:sz="0" w:space="0" w:color="auto" w:frame="1"/>
        </w:rPr>
        <w:t xml:space="preserve">пунктов </w:t>
      </w:r>
      <w:r w:rsidR="00FB3BC5" w:rsidRPr="00645E79">
        <w:rPr>
          <w:sz w:val="28"/>
          <w:szCs w:val="28"/>
          <w:bdr w:val="none" w:sz="0" w:space="0" w:color="auto" w:frame="1"/>
        </w:rPr>
        <w:t>2.5, 2.6.1, 2.6.2.</w:t>
      </w:r>
      <w:r w:rsidR="00F176F9" w:rsidRPr="00645E79">
        <w:rPr>
          <w:rStyle w:val="apple-converted-space"/>
          <w:sz w:val="28"/>
          <w:szCs w:val="28"/>
        </w:rPr>
        <w:t> </w:t>
      </w:r>
      <w:r w:rsidR="00F176F9" w:rsidRPr="00645E79">
        <w:rPr>
          <w:sz w:val="28"/>
          <w:szCs w:val="28"/>
        </w:rPr>
        <w:t xml:space="preserve">настоящего Порядка, исходя из начисленного в расчетном периоде </w:t>
      </w:r>
      <w:r w:rsidR="00F176F9" w:rsidRPr="00645E79">
        <w:rPr>
          <w:sz w:val="28"/>
          <w:szCs w:val="28"/>
        </w:rPr>
        <w:lastRenderedPageBreak/>
        <w:t>суммированного денежного содержания в соответствии с указанными замещаемыми должностями.</w:t>
      </w:r>
    </w:p>
    <w:p w:rsidR="00F176F9" w:rsidRPr="00645E79" w:rsidRDefault="00A611CE" w:rsidP="00FB3BC5">
      <w:pPr>
        <w:pStyle w:val="a8"/>
        <w:shd w:val="clear" w:color="auto" w:fill="FFFFFF"/>
        <w:spacing w:before="0" w:beforeAutospacing="0" w:after="0" w:afterAutospacing="0"/>
        <w:jc w:val="both"/>
        <w:textAlignment w:val="baseline"/>
        <w:rPr>
          <w:sz w:val="28"/>
          <w:szCs w:val="28"/>
        </w:rPr>
      </w:pPr>
      <w:r w:rsidRPr="00645E79">
        <w:rPr>
          <w:sz w:val="28"/>
          <w:szCs w:val="28"/>
        </w:rPr>
        <w:t>2.6.8.</w:t>
      </w:r>
      <w:r w:rsidR="00F176F9" w:rsidRPr="00645E79">
        <w:rPr>
          <w:sz w:val="28"/>
          <w:szCs w:val="28"/>
        </w:rPr>
        <w:t>При централизованном повышении (индексации) в расчетном периоде денежного содержания учитываемые при исчислении среднемесячного заработка выплаты, за исключением установленных в фиксированном размере, рассчитываются с учетом соответствующего повышения (индексации), в том числе за часть расчетного периода, предшествующую дате повышения (индексации).</w:t>
      </w:r>
    </w:p>
    <w:p w:rsidR="00F176F9" w:rsidRPr="00645E79" w:rsidRDefault="00A611CE" w:rsidP="00FB3BC5">
      <w:pPr>
        <w:pStyle w:val="a8"/>
        <w:shd w:val="clear" w:color="auto" w:fill="FFFFFF"/>
        <w:spacing w:before="0" w:beforeAutospacing="0" w:after="0" w:afterAutospacing="0"/>
        <w:jc w:val="both"/>
        <w:textAlignment w:val="baseline"/>
        <w:rPr>
          <w:sz w:val="28"/>
          <w:szCs w:val="28"/>
        </w:rPr>
      </w:pPr>
      <w:r w:rsidRPr="00645E79">
        <w:rPr>
          <w:sz w:val="28"/>
          <w:szCs w:val="28"/>
        </w:rPr>
        <w:t>2.6</w:t>
      </w:r>
      <w:r w:rsidR="00AC0155">
        <w:rPr>
          <w:sz w:val="28"/>
          <w:szCs w:val="28"/>
        </w:rPr>
        <w:t>.9</w:t>
      </w:r>
      <w:r w:rsidRPr="00645E79">
        <w:rPr>
          <w:sz w:val="28"/>
          <w:szCs w:val="28"/>
        </w:rPr>
        <w:t xml:space="preserve">. </w:t>
      </w:r>
      <w:r w:rsidR="00F176F9" w:rsidRPr="00645E79">
        <w:rPr>
          <w:sz w:val="28"/>
          <w:szCs w:val="28"/>
        </w:rPr>
        <w:t>При замещении в расчетном периоде муниципальным служащим должностей, по которым установлены различные должностные оклады, размер среднемесячного заработка не может превышать 2,8 суммы должностного оклада,</w:t>
      </w:r>
      <w:r w:rsidR="004A52E1" w:rsidRPr="00645E79">
        <w:rPr>
          <w:sz w:val="28"/>
          <w:szCs w:val="28"/>
        </w:rPr>
        <w:t xml:space="preserve"> с учетом действующих районного коэффициента и северной надбавки</w:t>
      </w:r>
      <w:r w:rsidR="00F176F9" w:rsidRPr="00645E79">
        <w:rPr>
          <w:sz w:val="28"/>
          <w:szCs w:val="28"/>
        </w:rPr>
        <w:t>, определяемых путем суммирования размеров установленных муниципальному служащему в каждом месяце расчетного периода соответствующих выплат и деления полученной суммы на 12.</w:t>
      </w:r>
    </w:p>
    <w:p w:rsidR="00F176F9" w:rsidRPr="00645E79" w:rsidRDefault="00AC0155" w:rsidP="00FB3BC5">
      <w:pPr>
        <w:pStyle w:val="a8"/>
        <w:shd w:val="clear" w:color="auto" w:fill="FFFFFF"/>
        <w:spacing w:before="0" w:beforeAutospacing="0" w:after="0" w:afterAutospacing="0"/>
        <w:jc w:val="both"/>
        <w:textAlignment w:val="baseline"/>
        <w:rPr>
          <w:sz w:val="28"/>
          <w:szCs w:val="28"/>
        </w:rPr>
      </w:pPr>
      <w:r>
        <w:rPr>
          <w:sz w:val="28"/>
          <w:szCs w:val="28"/>
        </w:rPr>
        <w:t>2.6.10</w:t>
      </w:r>
      <w:r w:rsidR="00FB3BC5" w:rsidRPr="00645E79">
        <w:rPr>
          <w:sz w:val="28"/>
          <w:szCs w:val="28"/>
        </w:rPr>
        <w:t xml:space="preserve">. </w:t>
      </w:r>
      <w:r w:rsidR="00F176F9" w:rsidRPr="00645E79">
        <w:rPr>
          <w:sz w:val="28"/>
          <w:szCs w:val="28"/>
        </w:rPr>
        <w:t>При работе муниципального служащего в расчетном периоде на условиях неполного служебного времени среднемесячный заработок не может превышать 2,8 суммы фактически полученных в расчет</w:t>
      </w:r>
      <w:r w:rsidR="004A52E1" w:rsidRPr="00645E79">
        <w:rPr>
          <w:sz w:val="28"/>
          <w:szCs w:val="28"/>
        </w:rPr>
        <w:t>ном периоде должностного оклада с учетом действующих районного коэффициента и северной надбавки</w:t>
      </w:r>
      <w:r w:rsidR="00FF4A5C" w:rsidRPr="00645E79">
        <w:rPr>
          <w:sz w:val="28"/>
          <w:szCs w:val="28"/>
        </w:rPr>
        <w:t>.</w:t>
      </w:r>
    </w:p>
    <w:p w:rsidR="00734728" w:rsidRPr="00645E79" w:rsidRDefault="00734728" w:rsidP="00FB3BC5">
      <w:pPr>
        <w:autoSpaceDE w:val="0"/>
        <w:autoSpaceDN w:val="0"/>
        <w:adjustRightInd w:val="0"/>
        <w:ind w:firstLine="708"/>
        <w:jc w:val="both"/>
        <w:rPr>
          <w:rFonts w:eastAsia="Calibri"/>
          <w:sz w:val="28"/>
          <w:szCs w:val="28"/>
        </w:rPr>
      </w:pPr>
      <w:r w:rsidRPr="00645E79">
        <w:rPr>
          <w:rFonts w:eastAsia="Calibri"/>
          <w:sz w:val="28"/>
          <w:szCs w:val="28"/>
        </w:rPr>
        <w:t>2.7. Размер пенсии за выслугу лет не может быть ниже:</w:t>
      </w:r>
    </w:p>
    <w:p w:rsidR="00734728" w:rsidRPr="00645E79" w:rsidRDefault="00734728" w:rsidP="00734728">
      <w:pPr>
        <w:autoSpaceDE w:val="0"/>
        <w:autoSpaceDN w:val="0"/>
        <w:adjustRightInd w:val="0"/>
        <w:jc w:val="both"/>
        <w:rPr>
          <w:rFonts w:eastAsia="Calibri"/>
          <w:sz w:val="28"/>
          <w:szCs w:val="28"/>
        </w:rPr>
      </w:pPr>
      <w:r w:rsidRPr="00645E79">
        <w:rPr>
          <w:rFonts w:eastAsia="Calibri"/>
          <w:sz w:val="28"/>
          <w:szCs w:val="28"/>
        </w:rPr>
        <w:t>1000 рублей – при наличии у муниципального служащего  стажа  муниципальной службы менее 20 лет;</w:t>
      </w:r>
    </w:p>
    <w:p w:rsidR="00734728" w:rsidRPr="00645E79" w:rsidRDefault="00734728" w:rsidP="00734728">
      <w:pPr>
        <w:autoSpaceDE w:val="0"/>
        <w:autoSpaceDN w:val="0"/>
        <w:adjustRightInd w:val="0"/>
        <w:jc w:val="both"/>
        <w:rPr>
          <w:rFonts w:eastAsia="Calibri"/>
          <w:sz w:val="28"/>
          <w:szCs w:val="28"/>
        </w:rPr>
      </w:pPr>
      <w:r w:rsidRPr="00645E79">
        <w:rPr>
          <w:rFonts w:eastAsia="Calibri"/>
          <w:sz w:val="28"/>
          <w:szCs w:val="28"/>
        </w:rPr>
        <w:t>2000 рублей – при наличии у муниципального служащего  стажа  муниципальной службы от 20 лет до 30 лет;</w:t>
      </w:r>
    </w:p>
    <w:p w:rsidR="00734728" w:rsidRPr="00645E79" w:rsidRDefault="00734728" w:rsidP="00734728">
      <w:pPr>
        <w:autoSpaceDE w:val="0"/>
        <w:autoSpaceDN w:val="0"/>
        <w:adjustRightInd w:val="0"/>
        <w:jc w:val="both"/>
        <w:rPr>
          <w:rFonts w:eastAsia="Calibri"/>
          <w:sz w:val="28"/>
          <w:szCs w:val="28"/>
        </w:rPr>
      </w:pPr>
      <w:r w:rsidRPr="00645E79">
        <w:rPr>
          <w:rFonts w:eastAsia="Calibri"/>
          <w:sz w:val="28"/>
          <w:szCs w:val="28"/>
        </w:rPr>
        <w:t>3000 рублей - при наличии у муниципального служащего  стажа  муниципальной службы 30 лет и более.</w:t>
      </w:r>
    </w:p>
    <w:p w:rsidR="00734728" w:rsidRPr="00645E79" w:rsidRDefault="00734728" w:rsidP="00734728">
      <w:pPr>
        <w:autoSpaceDE w:val="0"/>
        <w:autoSpaceDN w:val="0"/>
        <w:adjustRightInd w:val="0"/>
        <w:ind w:firstLine="709"/>
        <w:jc w:val="both"/>
        <w:rPr>
          <w:rFonts w:eastAsia="Calibri"/>
          <w:sz w:val="28"/>
          <w:szCs w:val="28"/>
        </w:rPr>
      </w:pPr>
      <w:r w:rsidRPr="00645E79">
        <w:rPr>
          <w:sz w:val="28"/>
          <w:szCs w:val="28"/>
        </w:rPr>
        <w:t xml:space="preserve">2.8. </w:t>
      </w:r>
      <w:r w:rsidRPr="00645E79">
        <w:rPr>
          <w:rFonts w:eastAsia="Calibri"/>
          <w:sz w:val="28"/>
          <w:szCs w:val="28"/>
        </w:rPr>
        <w:t xml:space="preserve">Перерасчет размера пенсии за выслугу лет муниципальным служащим производится после ее назначения с применением положений пунктов 2.1 – 2.7 настоящего </w:t>
      </w:r>
      <w:r w:rsidR="00AC0155">
        <w:rPr>
          <w:rFonts w:eastAsia="Calibri"/>
          <w:sz w:val="28"/>
          <w:szCs w:val="28"/>
        </w:rPr>
        <w:t>Положения</w:t>
      </w:r>
      <w:r w:rsidRPr="00645E79">
        <w:rPr>
          <w:rFonts w:eastAsia="Calibri"/>
          <w:sz w:val="28"/>
          <w:szCs w:val="28"/>
        </w:rPr>
        <w:t xml:space="preserve"> в следующих случаях:</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а) увеличения продолжительности стажа муниципальной службы в связи с замещением государственной должности Российской Федерации, государственной должности субъекта Российской Федерации, муниципальной должности, замещаемой на постоянной основе, должности государственной гражданской службы Российской Федерации или должности муниципальной службы и (или) замещения должности гражданской службы не менее 12 полных месяцев с более высоким должностным окладом;</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 xml:space="preserve">б) увеличения в централизованном порядке размера денежного содержания по должности муниципальной службы, замещавшейся либо на день прекращения муниципальной службы, либо на день достижения возраста, дающего право на страховую пенсию по старости, предусмотренную Федеральным законом от 28 декабря 2013 года № 400-ФЗ «О страховых пенсиях» (дававшего право на трудовую пенсию по старости в </w:t>
      </w:r>
      <w:r w:rsidRPr="00645E79">
        <w:rPr>
          <w:rFonts w:eastAsia="Calibri"/>
          <w:sz w:val="28"/>
          <w:szCs w:val="28"/>
        </w:rPr>
        <w:lastRenderedPageBreak/>
        <w:t xml:space="preserve">соответствии с Федеральным </w:t>
      </w:r>
      <w:hyperlink r:id="rId19" w:history="1">
        <w:r w:rsidRPr="00645E79">
          <w:rPr>
            <w:rFonts w:eastAsia="Calibri"/>
            <w:sz w:val="28"/>
            <w:szCs w:val="28"/>
          </w:rPr>
          <w:t>законом</w:t>
        </w:r>
      </w:hyperlink>
      <w:r w:rsidRPr="00645E79">
        <w:rPr>
          <w:rFonts w:eastAsia="Calibri"/>
          <w:sz w:val="28"/>
          <w:szCs w:val="28"/>
        </w:rPr>
        <w:t xml:space="preserve"> от 17 декабря 2001 года № 173-ФЗ «О трудовых пенсиях в Российской Федерации);</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в) изменения размера страховой пенсии по старости (инвалидности), фиксированной выплаты к страховой пенсии, повышений фиксированной выплаты к страховой пенсии, исходя из которых определен размер пенсии за выслугу лет.</w:t>
      </w:r>
    </w:p>
    <w:p w:rsidR="00734728" w:rsidRPr="00645E79" w:rsidRDefault="00734728" w:rsidP="00734728">
      <w:pPr>
        <w:autoSpaceDE w:val="0"/>
        <w:autoSpaceDN w:val="0"/>
        <w:adjustRightInd w:val="0"/>
        <w:ind w:firstLine="709"/>
        <w:jc w:val="both"/>
        <w:rPr>
          <w:rFonts w:eastAsia="Calibri"/>
          <w:sz w:val="28"/>
          <w:szCs w:val="28"/>
        </w:rPr>
      </w:pPr>
      <w:r w:rsidRPr="00645E79">
        <w:rPr>
          <w:rFonts w:eastAsia="Calibri"/>
          <w:sz w:val="28"/>
          <w:szCs w:val="28"/>
        </w:rPr>
        <w:t>2.9 Размер пенсии за выслугу лет пересчитывается со сроков, установленных для изменения размера страховой пенсии по старости (инвалидности), изменения размера денежного содержания муниципальных служащих.</w:t>
      </w:r>
    </w:p>
    <w:p w:rsidR="00734728" w:rsidRPr="00645E79" w:rsidRDefault="00734728" w:rsidP="00734728">
      <w:pPr>
        <w:autoSpaceDE w:val="0"/>
        <w:autoSpaceDN w:val="0"/>
        <w:adjustRightInd w:val="0"/>
        <w:ind w:firstLine="709"/>
        <w:jc w:val="both"/>
        <w:outlineLvl w:val="1"/>
        <w:rPr>
          <w:rFonts w:eastAsia="Calibri"/>
          <w:sz w:val="28"/>
          <w:szCs w:val="28"/>
        </w:rPr>
      </w:pPr>
    </w:p>
    <w:p w:rsidR="00734728" w:rsidRPr="00645E79" w:rsidRDefault="00734728" w:rsidP="00734728">
      <w:pPr>
        <w:jc w:val="center"/>
        <w:rPr>
          <w:sz w:val="28"/>
          <w:szCs w:val="28"/>
        </w:rPr>
      </w:pPr>
      <w:r w:rsidRPr="00645E79">
        <w:rPr>
          <w:sz w:val="28"/>
          <w:szCs w:val="28"/>
        </w:rPr>
        <w:t>3. ПОРЯДОК НАЗНАЧЕНИЯ И ВЫПЛАТЫ ПЕНСИИ</w:t>
      </w:r>
    </w:p>
    <w:p w:rsidR="00734728" w:rsidRPr="00645E79" w:rsidRDefault="00734728" w:rsidP="00734728">
      <w:pPr>
        <w:jc w:val="center"/>
        <w:rPr>
          <w:sz w:val="28"/>
          <w:szCs w:val="28"/>
        </w:rPr>
      </w:pPr>
      <w:r w:rsidRPr="00645E79">
        <w:rPr>
          <w:sz w:val="28"/>
          <w:szCs w:val="28"/>
        </w:rPr>
        <w:t>ЗА ВЫСЛУГУ ЛЕТ</w:t>
      </w:r>
    </w:p>
    <w:p w:rsidR="00734728" w:rsidRPr="00645E79" w:rsidRDefault="00734728" w:rsidP="00734728">
      <w:pPr>
        <w:rPr>
          <w:sz w:val="28"/>
          <w:szCs w:val="28"/>
        </w:rPr>
      </w:pPr>
    </w:p>
    <w:p w:rsidR="00513A13" w:rsidRDefault="00734728" w:rsidP="00734728">
      <w:pPr>
        <w:autoSpaceDE w:val="0"/>
        <w:autoSpaceDN w:val="0"/>
        <w:adjustRightInd w:val="0"/>
        <w:ind w:firstLine="709"/>
        <w:jc w:val="both"/>
        <w:rPr>
          <w:sz w:val="28"/>
          <w:szCs w:val="28"/>
        </w:rPr>
      </w:pPr>
      <w:r w:rsidRPr="00645E79">
        <w:rPr>
          <w:sz w:val="28"/>
          <w:szCs w:val="28"/>
        </w:rPr>
        <w:t xml:space="preserve">3.1. Заявление о назначении пенсии за выслугу лет подается на имя Главы Шарыповского </w:t>
      </w:r>
      <w:r w:rsidR="00513A13">
        <w:rPr>
          <w:sz w:val="28"/>
          <w:szCs w:val="28"/>
        </w:rPr>
        <w:t xml:space="preserve">муниципального </w:t>
      </w:r>
      <w:proofErr w:type="gramStart"/>
      <w:r w:rsidR="00513A13">
        <w:rPr>
          <w:sz w:val="28"/>
          <w:szCs w:val="28"/>
        </w:rPr>
        <w:t>округа .</w:t>
      </w:r>
      <w:proofErr w:type="gramEnd"/>
    </w:p>
    <w:p w:rsidR="00734728" w:rsidRPr="00645E79" w:rsidRDefault="00734728" w:rsidP="00734728">
      <w:pPr>
        <w:autoSpaceDE w:val="0"/>
        <w:autoSpaceDN w:val="0"/>
        <w:adjustRightInd w:val="0"/>
        <w:ind w:firstLine="709"/>
        <w:jc w:val="both"/>
        <w:rPr>
          <w:sz w:val="28"/>
          <w:szCs w:val="28"/>
        </w:rPr>
      </w:pPr>
      <w:r w:rsidRPr="00645E79">
        <w:rPr>
          <w:sz w:val="28"/>
          <w:szCs w:val="28"/>
        </w:rPr>
        <w:t>3.2. К заявлению о назначении пенсии за выслугу лет должны быть приложены следующие документы:</w:t>
      </w:r>
    </w:p>
    <w:p w:rsidR="00734728" w:rsidRPr="00645E79" w:rsidRDefault="00734728" w:rsidP="00734728">
      <w:pPr>
        <w:autoSpaceDE w:val="0"/>
        <w:autoSpaceDN w:val="0"/>
        <w:adjustRightInd w:val="0"/>
        <w:ind w:firstLine="709"/>
        <w:jc w:val="both"/>
        <w:rPr>
          <w:sz w:val="28"/>
          <w:szCs w:val="28"/>
        </w:rPr>
      </w:pPr>
      <w:r w:rsidRPr="00645E79">
        <w:rPr>
          <w:sz w:val="28"/>
          <w:szCs w:val="28"/>
        </w:rPr>
        <w:t>копии муниципального правового акта, приказа об освобождении от должности муниципальной службы, заверенные соответствующим органом местного самоуправления, избирательной комиссией, архивом;</w:t>
      </w:r>
    </w:p>
    <w:p w:rsidR="00734728" w:rsidRPr="00645E79" w:rsidRDefault="00734728" w:rsidP="00734728">
      <w:pPr>
        <w:autoSpaceDE w:val="0"/>
        <w:autoSpaceDN w:val="0"/>
        <w:adjustRightInd w:val="0"/>
        <w:ind w:firstLine="709"/>
        <w:jc w:val="both"/>
        <w:rPr>
          <w:sz w:val="28"/>
          <w:szCs w:val="28"/>
        </w:rPr>
      </w:pPr>
      <w:r w:rsidRPr="00645E79">
        <w:rPr>
          <w:sz w:val="28"/>
          <w:szCs w:val="28"/>
        </w:rPr>
        <w:t>копии трудовой книжки, иных документов, подтверждающих стаж муниципальной службы, заверенных нотариально либо кадровой службой (специалистом, осуществляющим кадровую работу) по последнему месту замещения должности муниципальной службы;</w:t>
      </w:r>
    </w:p>
    <w:p w:rsidR="00734728" w:rsidRPr="00645E79" w:rsidRDefault="00734728" w:rsidP="00734728">
      <w:pPr>
        <w:autoSpaceDE w:val="0"/>
        <w:autoSpaceDN w:val="0"/>
        <w:adjustRightInd w:val="0"/>
        <w:ind w:firstLine="709"/>
        <w:jc w:val="both"/>
        <w:rPr>
          <w:sz w:val="28"/>
          <w:szCs w:val="28"/>
        </w:rPr>
      </w:pPr>
      <w:r w:rsidRPr="00645E79">
        <w:rPr>
          <w:sz w:val="28"/>
          <w:szCs w:val="28"/>
        </w:rPr>
        <w:t>справка, подтверждающая размер месячного денежного содержания по должности муниципальной службы;</w:t>
      </w:r>
    </w:p>
    <w:p w:rsidR="00734728" w:rsidRPr="00645E79" w:rsidRDefault="00734728" w:rsidP="00734728">
      <w:pPr>
        <w:autoSpaceDE w:val="0"/>
        <w:autoSpaceDN w:val="0"/>
        <w:adjustRightInd w:val="0"/>
        <w:ind w:firstLine="709"/>
        <w:jc w:val="both"/>
        <w:rPr>
          <w:sz w:val="28"/>
          <w:szCs w:val="28"/>
        </w:rPr>
      </w:pPr>
      <w:r w:rsidRPr="00645E79">
        <w:rPr>
          <w:sz w:val="28"/>
          <w:szCs w:val="28"/>
        </w:rPr>
        <w:t xml:space="preserve">справка о размерах  </w:t>
      </w:r>
      <w:r w:rsidRPr="00645E79">
        <w:rPr>
          <w:rFonts w:eastAsia="Calibri"/>
          <w:sz w:val="28"/>
          <w:szCs w:val="28"/>
        </w:rPr>
        <w:t>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 400-ФЗ «О страховых пенсиях»</w:t>
      </w:r>
      <w:r w:rsidRPr="00645E79">
        <w:rPr>
          <w:sz w:val="28"/>
          <w:szCs w:val="28"/>
        </w:rPr>
        <w:t>;</w:t>
      </w:r>
    </w:p>
    <w:p w:rsidR="00734728" w:rsidRPr="00645E79" w:rsidRDefault="00734728" w:rsidP="00734728">
      <w:pPr>
        <w:autoSpaceDE w:val="0"/>
        <w:autoSpaceDN w:val="0"/>
        <w:adjustRightInd w:val="0"/>
        <w:ind w:firstLine="709"/>
        <w:jc w:val="both"/>
        <w:rPr>
          <w:sz w:val="28"/>
          <w:szCs w:val="28"/>
        </w:rPr>
      </w:pPr>
      <w:r w:rsidRPr="00645E79">
        <w:rPr>
          <w:sz w:val="28"/>
          <w:szCs w:val="28"/>
        </w:rPr>
        <w:t>справка о периодах службы (работы), учитываемых при исчислении стажа муниципальной службы, заверенная руководителем органа по последнему месту замещения должности муниципальной службы.</w:t>
      </w:r>
    </w:p>
    <w:p w:rsidR="000414DE" w:rsidRPr="00645E79" w:rsidRDefault="000414DE" w:rsidP="000414DE">
      <w:pPr>
        <w:autoSpaceDE w:val="0"/>
        <w:autoSpaceDN w:val="0"/>
        <w:adjustRightInd w:val="0"/>
        <w:ind w:firstLine="709"/>
        <w:jc w:val="both"/>
        <w:rPr>
          <w:sz w:val="28"/>
          <w:szCs w:val="28"/>
        </w:rPr>
      </w:pPr>
      <w:r w:rsidRPr="00645E79">
        <w:rPr>
          <w:sz w:val="28"/>
          <w:szCs w:val="28"/>
        </w:rPr>
        <w:t>При подаче указанных документов предъявляется паспорт и трудовая книжка лица, претендующего на установление пенсии за выслугу лет.</w:t>
      </w:r>
    </w:p>
    <w:p w:rsidR="001D1315" w:rsidRPr="00645E79" w:rsidRDefault="001D1315" w:rsidP="000414DE">
      <w:pPr>
        <w:autoSpaceDE w:val="0"/>
        <w:autoSpaceDN w:val="0"/>
        <w:adjustRightInd w:val="0"/>
        <w:ind w:firstLine="709"/>
        <w:jc w:val="both"/>
        <w:rPr>
          <w:sz w:val="28"/>
          <w:szCs w:val="28"/>
        </w:rPr>
      </w:pPr>
      <w:r w:rsidRPr="00645E79">
        <w:rPr>
          <w:sz w:val="28"/>
          <w:szCs w:val="28"/>
        </w:rPr>
        <w:t>Бланк заявления о назначени</w:t>
      </w:r>
      <w:r w:rsidR="008107BF" w:rsidRPr="00645E79">
        <w:rPr>
          <w:sz w:val="28"/>
          <w:szCs w:val="28"/>
        </w:rPr>
        <w:t>и пенсии за выслугу лет, справки</w:t>
      </w:r>
      <w:r w:rsidRPr="00645E79">
        <w:rPr>
          <w:sz w:val="28"/>
          <w:szCs w:val="28"/>
        </w:rPr>
        <w:t xml:space="preserve"> о периодах службы (работы), учитываемых при исчислении стажа муниципальной службы, справки о размере денежного содержания по должности муниципальной службы утверждаются муниципальным правовым актом в соответствии с действующим законодательством.</w:t>
      </w:r>
    </w:p>
    <w:p w:rsidR="000414DE" w:rsidRPr="00645E79" w:rsidRDefault="000414DE" w:rsidP="000414DE">
      <w:pPr>
        <w:autoSpaceDE w:val="0"/>
        <w:autoSpaceDN w:val="0"/>
        <w:adjustRightInd w:val="0"/>
        <w:ind w:firstLine="540"/>
        <w:jc w:val="both"/>
        <w:rPr>
          <w:rFonts w:eastAsiaTheme="minorHAnsi"/>
          <w:sz w:val="28"/>
          <w:szCs w:val="28"/>
          <w:lang w:eastAsia="en-US"/>
        </w:rPr>
      </w:pPr>
      <w:r w:rsidRPr="00645E79">
        <w:rPr>
          <w:rFonts w:eastAsiaTheme="minorHAnsi"/>
          <w:sz w:val="28"/>
          <w:szCs w:val="28"/>
          <w:lang w:eastAsia="en-US"/>
        </w:rPr>
        <w:t xml:space="preserve">В случае если документы, указанные выше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w:t>
      </w:r>
      <w:r w:rsidRPr="00645E79">
        <w:rPr>
          <w:rFonts w:eastAsiaTheme="minorHAnsi"/>
          <w:sz w:val="28"/>
          <w:szCs w:val="28"/>
          <w:lang w:eastAsia="en-US"/>
        </w:rPr>
        <w:lastRenderedPageBreak/>
        <w:t xml:space="preserve">муниципальной услуги по назначению пенсии за выслугу лет, и не были представлены заявителем </w:t>
      </w:r>
      <w:r w:rsidR="008107BF" w:rsidRPr="00645E79">
        <w:rPr>
          <w:rFonts w:eastAsiaTheme="minorHAnsi"/>
          <w:sz w:val="28"/>
          <w:szCs w:val="28"/>
          <w:lang w:eastAsia="en-US"/>
        </w:rPr>
        <w:t xml:space="preserve">по </w:t>
      </w:r>
      <w:r w:rsidR="00513A13">
        <w:rPr>
          <w:rFonts w:eastAsiaTheme="minorHAnsi"/>
          <w:sz w:val="28"/>
          <w:szCs w:val="28"/>
          <w:lang w:eastAsia="en-US"/>
        </w:rPr>
        <w:t>собственной инициативе, администрация</w:t>
      </w:r>
      <w:r w:rsidRPr="00645E79">
        <w:rPr>
          <w:rFonts w:eastAsiaTheme="minorHAnsi"/>
          <w:sz w:val="28"/>
          <w:szCs w:val="28"/>
          <w:lang w:eastAsia="en-US"/>
        </w:rPr>
        <w:t xml:space="preserve"> Шарыповского </w:t>
      </w:r>
      <w:r w:rsidR="00513A13">
        <w:rPr>
          <w:rFonts w:eastAsiaTheme="minorHAnsi"/>
          <w:sz w:val="28"/>
          <w:szCs w:val="28"/>
          <w:lang w:eastAsia="en-US"/>
        </w:rPr>
        <w:t xml:space="preserve">муниципального округа </w:t>
      </w:r>
      <w:r w:rsidRPr="00645E79">
        <w:rPr>
          <w:rFonts w:eastAsiaTheme="minorHAnsi"/>
          <w:sz w:val="28"/>
          <w:szCs w:val="28"/>
          <w:lang w:eastAsia="en-US"/>
        </w:rPr>
        <w:t xml:space="preserve">запрашивает посредством межведомственных запросов документы (сведения, содержащиеся в документах) в соответствующих органах и организациях в течение двух рабочих дней со дня регистрации заявления и документов, за исключением случаев, когда такие документы включены в перечень документов, определенный </w:t>
      </w:r>
      <w:hyperlink r:id="rId20" w:history="1">
        <w:r w:rsidRPr="00645E79">
          <w:rPr>
            <w:rFonts w:eastAsiaTheme="minorHAnsi"/>
            <w:sz w:val="28"/>
            <w:szCs w:val="28"/>
            <w:lang w:eastAsia="en-US"/>
          </w:rPr>
          <w:t>частью 6 статьи 7</w:t>
        </w:r>
      </w:hyperlink>
      <w:r w:rsidRPr="00645E79">
        <w:rPr>
          <w:rFonts w:eastAsiaTheme="minorHAnsi"/>
          <w:sz w:val="28"/>
          <w:szCs w:val="28"/>
          <w:lang w:eastAsia="en-US"/>
        </w:rPr>
        <w:t xml:space="preserve"> Федерального закона от 27 июля 2010 года N 210-ФЗ "Об организации предоставления государственных и муниципальных услуг" (далее - Федеральный закон N 210-ФЗ).</w:t>
      </w:r>
    </w:p>
    <w:p w:rsidR="000414DE" w:rsidRPr="00645E79" w:rsidRDefault="000414DE" w:rsidP="000414DE">
      <w:pPr>
        <w:autoSpaceDE w:val="0"/>
        <w:autoSpaceDN w:val="0"/>
        <w:adjustRightInd w:val="0"/>
        <w:ind w:firstLine="540"/>
        <w:jc w:val="both"/>
        <w:rPr>
          <w:rFonts w:eastAsiaTheme="minorHAnsi"/>
          <w:sz w:val="28"/>
          <w:szCs w:val="28"/>
          <w:lang w:eastAsia="en-US"/>
        </w:rPr>
      </w:pPr>
      <w:r w:rsidRPr="00645E79">
        <w:rPr>
          <w:rFonts w:eastAsiaTheme="minorHAnsi"/>
          <w:sz w:val="28"/>
          <w:szCs w:val="28"/>
          <w:lang w:eastAsia="en-US"/>
        </w:rPr>
        <w:t xml:space="preserve">Межведомственное информационное взаимодействие в целях предоставления муниципальной услуги осуществляется в соответствии с требованиями Федерального </w:t>
      </w:r>
      <w:hyperlink r:id="rId21" w:history="1">
        <w:r w:rsidRPr="00645E79">
          <w:rPr>
            <w:rFonts w:eastAsiaTheme="minorHAnsi"/>
            <w:sz w:val="28"/>
            <w:szCs w:val="28"/>
            <w:lang w:eastAsia="en-US"/>
          </w:rPr>
          <w:t>закона</w:t>
        </w:r>
      </w:hyperlink>
      <w:r w:rsidRPr="00645E79">
        <w:rPr>
          <w:rFonts w:eastAsiaTheme="minorHAnsi"/>
          <w:sz w:val="28"/>
          <w:szCs w:val="28"/>
          <w:lang w:eastAsia="en-US"/>
        </w:rPr>
        <w:t xml:space="preserve"> N 210-ФЗ.</w:t>
      </w:r>
    </w:p>
    <w:p w:rsidR="00734728" w:rsidRPr="00645E79" w:rsidRDefault="008107BF" w:rsidP="00734728">
      <w:pPr>
        <w:autoSpaceDE w:val="0"/>
        <w:autoSpaceDN w:val="0"/>
        <w:adjustRightInd w:val="0"/>
        <w:ind w:firstLine="709"/>
        <w:jc w:val="both"/>
        <w:rPr>
          <w:sz w:val="28"/>
          <w:szCs w:val="28"/>
        </w:rPr>
      </w:pPr>
      <w:r w:rsidRPr="00645E79">
        <w:rPr>
          <w:sz w:val="28"/>
          <w:szCs w:val="28"/>
        </w:rPr>
        <w:t>3.3</w:t>
      </w:r>
      <w:r w:rsidR="00734728" w:rsidRPr="00645E79">
        <w:rPr>
          <w:sz w:val="28"/>
          <w:szCs w:val="28"/>
        </w:rPr>
        <w:t xml:space="preserve">. Основанием для назначения пенсии за выслугу лет является постановление Администрации  Шарыповского </w:t>
      </w:r>
      <w:r w:rsidR="00513A13">
        <w:rPr>
          <w:sz w:val="28"/>
          <w:szCs w:val="28"/>
        </w:rPr>
        <w:t xml:space="preserve">муниципального округа </w:t>
      </w:r>
      <w:r w:rsidR="00734728" w:rsidRPr="00645E79">
        <w:rPr>
          <w:sz w:val="28"/>
          <w:szCs w:val="28"/>
        </w:rPr>
        <w:t xml:space="preserve">Красноярского края. Решение об установлении пенсии за выслугу лет при наличии всех необходимых документов принимается в месячный срок. В постановлении о назначении пенсии за выслугу лет указывается процентное отношение к месячному денежному содержанию, дата, с которой устанавливается пенсия за выслугу лет. В случае принятия отрицательного решения заявитель письменно уведомляется об этом с указанием мотивов отказа в установлении пенсии за выслугу лет. </w:t>
      </w:r>
    </w:p>
    <w:p w:rsidR="00734728" w:rsidRPr="00645E79" w:rsidRDefault="008107BF" w:rsidP="00734728">
      <w:pPr>
        <w:autoSpaceDE w:val="0"/>
        <w:autoSpaceDN w:val="0"/>
        <w:adjustRightInd w:val="0"/>
        <w:ind w:firstLine="709"/>
        <w:jc w:val="both"/>
        <w:rPr>
          <w:sz w:val="28"/>
          <w:szCs w:val="28"/>
        </w:rPr>
      </w:pPr>
      <w:r w:rsidRPr="00645E79">
        <w:rPr>
          <w:sz w:val="28"/>
          <w:szCs w:val="28"/>
        </w:rPr>
        <w:t>3.4</w:t>
      </w:r>
      <w:r w:rsidR="00734728" w:rsidRPr="00645E79">
        <w:rPr>
          <w:sz w:val="28"/>
          <w:szCs w:val="28"/>
        </w:rPr>
        <w:t>. Пенсия за выслугу лет устанавливается и выплачивается со дня подачи заявления, но не ранее чем со дня возникновения права на нее.</w:t>
      </w:r>
    </w:p>
    <w:p w:rsidR="00734728" w:rsidRPr="00645E79" w:rsidRDefault="008107BF" w:rsidP="00734728">
      <w:pPr>
        <w:autoSpaceDE w:val="0"/>
        <w:autoSpaceDN w:val="0"/>
        <w:adjustRightInd w:val="0"/>
        <w:ind w:firstLine="709"/>
        <w:jc w:val="both"/>
        <w:rPr>
          <w:sz w:val="28"/>
          <w:szCs w:val="28"/>
        </w:rPr>
      </w:pPr>
      <w:r w:rsidRPr="00645E79">
        <w:rPr>
          <w:sz w:val="28"/>
          <w:szCs w:val="28"/>
        </w:rPr>
        <w:t>3.5</w:t>
      </w:r>
      <w:r w:rsidR="00734728" w:rsidRPr="00645E79">
        <w:rPr>
          <w:sz w:val="28"/>
          <w:szCs w:val="28"/>
        </w:rPr>
        <w:t>. Лицам, имеющим стаж, дающий право на установление пенсии за выслугу лет, и уволенным в связи с ликвидацией, органа местного самоуправления, избирательной комиссии (его структурного подразделения) либо в связи с сокращением численности или штата работников, пенсия за выслугу лет устанавливается со дня, следующего за днем, в котором сохранение средней заработной платы в соответствии с действующим законодательством было прекращено.</w:t>
      </w:r>
    </w:p>
    <w:p w:rsidR="00734728" w:rsidRPr="00645E79" w:rsidRDefault="008107BF" w:rsidP="00734728">
      <w:pPr>
        <w:autoSpaceDE w:val="0"/>
        <w:autoSpaceDN w:val="0"/>
        <w:adjustRightInd w:val="0"/>
        <w:ind w:firstLine="709"/>
        <w:jc w:val="both"/>
        <w:rPr>
          <w:sz w:val="28"/>
          <w:szCs w:val="28"/>
        </w:rPr>
      </w:pPr>
      <w:r w:rsidRPr="00645E79">
        <w:rPr>
          <w:sz w:val="28"/>
          <w:szCs w:val="28"/>
        </w:rPr>
        <w:t>3.6</w:t>
      </w:r>
      <w:r w:rsidR="00734728" w:rsidRPr="00645E79">
        <w:rPr>
          <w:sz w:val="28"/>
          <w:szCs w:val="28"/>
        </w:rPr>
        <w:t>. Выплата пенсии за выслугу лет производится до 23 числа месяца, следующего за расчетным.</w:t>
      </w:r>
    </w:p>
    <w:p w:rsidR="00FF4A5C" w:rsidRPr="00645E79" w:rsidRDefault="008107BF" w:rsidP="00513A13">
      <w:pPr>
        <w:autoSpaceDE w:val="0"/>
        <w:autoSpaceDN w:val="0"/>
        <w:adjustRightInd w:val="0"/>
        <w:ind w:firstLine="709"/>
        <w:jc w:val="both"/>
        <w:rPr>
          <w:sz w:val="28"/>
          <w:szCs w:val="28"/>
        </w:rPr>
      </w:pPr>
      <w:r w:rsidRPr="00645E79">
        <w:rPr>
          <w:sz w:val="28"/>
          <w:szCs w:val="28"/>
        </w:rPr>
        <w:t>3.7</w:t>
      </w:r>
      <w:r w:rsidR="00734728" w:rsidRPr="00645E79">
        <w:rPr>
          <w:sz w:val="28"/>
          <w:szCs w:val="28"/>
        </w:rPr>
        <w:t xml:space="preserve">. Лицо, получающее пенсию за выслугу лет, обязано в пятидневный срок сообщить о назначении на государственную или муниципальную должность, прекращении гражданства РФ и (или) выезде на постоянное место жительства за пределы Российской Федерации в письменной форме в </w:t>
      </w:r>
      <w:r w:rsidR="00513A13">
        <w:rPr>
          <w:sz w:val="28"/>
          <w:szCs w:val="28"/>
        </w:rPr>
        <w:t>администрацию</w:t>
      </w:r>
      <w:r w:rsidR="00734728" w:rsidRPr="00645E79">
        <w:rPr>
          <w:sz w:val="28"/>
          <w:szCs w:val="28"/>
        </w:rPr>
        <w:t xml:space="preserve"> Шарыповского </w:t>
      </w:r>
      <w:r w:rsidR="00513A13">
        <w:rPr>
          <w:sz w:val="28"/>
          <w:szCs w:val="28"/>
        </w:rPr>
        <w:t>муниципального округа</w:t>
      </w:r>
      <w:r w:rsidR="00734728" w:rsidRPr="00645E79">
        <w:rPr>
          <w:sz w:val="28"/>
          <w:szCs w:val="28"/>
        </w:rPr>
        <w:t xml:space="preserve"> Красноярского края.</w:t>
      </w:r>
    </w:p>
    <w:p w:rsidR="00FF4A5C" w:rsidRDefault="008107BF" w:rsidP="00FF4A5C">
      <w:pPr>
        <w:autoSpaceDE w:val="0"/>
        <w:autoSpaceDN w:val="0"/>
        <w:adjustRightInd w:val="0"/>
        <w:ind w:firstLine="540"/>
        <w:jc w:val="both"/>
        <w:rPr>
          <w:rFonts w:eastAsiaTheme="minorHAnsi"/>
          <w:sz w:val="28"/>
          <w:szCs w:val="28"/>
          <w:lang w:eastAsia="en-US"/>
        </w:rPr>
      </w:pPr>
      <w:r w:rsidRPr="00645E79">
        <w:rPr>
          <w:rFonts w:eastAsiaTheme="minorHAnsi"/>
          <w:sz w:val="28"/>
          <w:szCs w:val="28"/>
          <w:lang w:eastAsia="en-US"/>
        </w:rPr>
        <w:t>3.8</w:t>
      </w:r>
      <w:r w:rsidR="00FF4A5C" w:rsidRPr="00645E79">
        <w:rPr>
          <w:rFonts w:eastAsiaTheme="minorHAnsi"/>
          <w:sz w:val="28"/>
          <w:szCs w:val="28"/>
          <w:lang w:eastAsia="en-US"/>
        </w:rPr>
        <w:t xml:space="preserve">. За лицами, приобретшими право на пенсию за выслугу лет в соответствии с </w:t>
      </w:r>
      <w:hyperlink r:id="rId22" w:history="1">
        <w:r w:rsidR="00FF4A5C" w:rsidRPr="00645E79">
          <w:rPr>
            <w:rFonts w:eastAsiaTheme="minorHAnsi"/>
            <w:sz w:val="28"/>
            <w:szCs w:val="28"/>
            <w:lang w:eastAsia="en-US"/>
          </w:rPr>
          <w:t>Законом</w:t>
        </w:r>
      </w:hyperlink>
      <w:r w:rsidR="00FF4A5C" w:rsidRPr="00645E79">
        <w:rPr>
          <w:rFonts w:eastAsiaTheme="minorHAnsi"/>
          <w:sz w:val="28"/>
          <w:szCs w:val="28"/>
          <w:lang w:eastAsia="en-US"/>
        </w:rPr>
        <w:t xml:space="preserve"> края "Об особенностях правового регулирования муниципальной службы в Красноярском крае" и решением представительного органа муниципального образования и уволенными с муниципальной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w:t>
      </w:r>
      <w:r w:rsidR="00FF4A5C" w:rsidRPr="00645E79">
        <w:rPr>
          <w:rFonts w:eastAsiaTheme="minorHAnsi"/>
          <w:sz w:val="28"/>
          <w:szCs w:val="28"/>
          <w:lang w:eastAsia="en-US"/>
        </w:rPr>
        <w:lastRenderedPageBreak/>
        <w:t xml:space="preserve">назначения пенсии за выслугу лет не менее 20 лет,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23" w:history="1">
        <w:r w:rsidR="00FF4A5C" w:rsidRPr="00645E79">
          <w:rPr>
            <w:rFonts w:eastAsiaTheme="minorHAnsi"/>
            <w:sz w:val="28"/>
            <w:szCs w:val="28"/>
            <w:lang w:eastAsia="en-US"/>
          </w:rPr>
          <w:t>законом</w:t>
        </w:r>
      </w:hyperlink>
      <w:r w:rsidR="00FF4A5C" w:rsidRPr="00645E79">
        <w:rPr>
          <w:rFonts w:eastAsiaTheme="minorHAnsi"/>
          <w:sz w:val="28"/>
          <w:szCs w:val="28"/>
          <w:lang w:eastAsia="en-US"/>
        </w:rPr>
        <w:t xml:space="preserve"> от 28 декабря 2013 года N 400-ФЗ "О страховых пенсиях", сохраняется право на пенсию за выслугу лет без учета</w:t>
      </w:r>
      <w:r w:rsidRPr="00645E79">
        <w:rPr>
          <w:rFonts w:eastAsiaTheme="minorHAnsi"/>
          <w:sz w:val="28"/>
          <w:szCs w:val="28"/>
          <w:lang w:eastAsia="en-US"/>
        </w:rPr>
        <w:t xml:space="preserve"> изменений, внесенных </w:t>
      </w:r>
      <w:r w:rsidR="00FF4A5C" w:rsidRPr="00645E79">
        <w:rPr>
          <w:rFonts w:eastAsiaTheme="minorHAnsi"/>
          <w:sz w:val="28"/>
          <w:szCs w:val="28"/>
          <w:lang w:eastAsia="en-US"/>
        </w:rPr>
        <w:t>Законом</w:t>
      </w:r>
      <w:r w:rsidRPr="00645E79">
        <w:rPr>
          <w:rFonts w:eastAsiaTheme="minorHAnsi"/>
          <w:sz w:val="28"/>
          <w:szCs w:val="28"/>
          <w:lang w:eastAsia="en-US"/>
        </w:rPr>
        <w:t xml:space="preserve"> № 2-277 </w:t>
      </w:r>
      <w:r w:rsidR="00FF4A5C" w:rsidRPr="00645E79">
        <w:rPr>
          <w:rFonts w:eastAsiaTheme="minorHAnsi"/>
          <w:sz w:val="28"/>
          <w:szCs w:val="28"/>
          <w:lang w:eastAsia="en-US"/>
        </w:rPr>
        <w:t xml:space="preserve"> в </w:t>
      </w:r>
      <w:hyperlink r:id="rId24" w:history="1">
        <w:r w:rsidR="00FF4A5C" w:rsidRPr="00645E79">
          <w:rPr>
            <w:rFonts w:eastAsiaTheme="minorHAnsi"/>
            <w:sz w:val="28"/>
            <w:szCs w:val="28"/>
            <w:lang w:eastAsia="en-US"/>
          </w:rPr>
          <w:t>пункт 1 статьи 9</w:t>
        </w:r>
      </w:hyperlink>
      <w:r w:rsidR="00FF4A5C" w:rsidRPr="00645E79">
        <w:rPr>
          <w:rFonts w:eastAsiaTheme="minorHAnsi"/>
          <w:sz w:val="28"/>
          <w:szCs w:val="28"/>
          <w:lang w:eastAsia="en-US"/>
        </w:rPr>
        <w:t xml:space="preserve"> Закона края "Об особенностях правового регулирования муниципальной службы в Красноярском крае".</w:t>
      </w:r>
    </w:p>
    <w:p w:rsidR="00513A13" w:rsidRPr="00645E79" w:rsidRDefault="00513A13" w:rsidP="00FF4A5C">
      <w:pPr>
        <w:autoSpaceDE w:val="0"/>
        <w:autoSpaceDN w:val="0"/>
        <w:adjustRightInd w:val="0"/>
        <w:ind w:firstLine="540"/>
        <w:jc w:val="both"/>
        <w:rPr>
          <w:rFonts w:eastAsiaTheme="minorHAnsi"/>
          <w:sz w:val="28"/>
          <w:szCs w:val="28"/>
          <w:lang w:eastAsia="en-US"/>
        </w:rPr>
      </w:pPr>
      <w:r>
        <w:rPr>
          <w:rFonts w:eastAsiaTheme="minorHAnsi"/>
          <w:sz w:val="28"/>
          <w:szCs w:val="28"/>
          <w:lang w:eastAsia="en-US"/>
        </w:rPr>
        <w:t>Пенсии за выслугу лет, назначенные в связи с прохождением муниципальной службы  до 1 января 2017 года, подлежат перерасчету с 1 января 2017 года в соответствии с пунктом 2.7.  Положения.</w:t>
      </w:r>
    </w:p>
    <w:p w:rsidR="00FF4A5C" w:rsidRPr="00645E79" w:rsidRDefault="008107BF" w:rsidP="00FF4A5C">
      <w:pPr>
        <w:autoSpaceDE w:val="0"/>
        <w:autoSpaceDN w:val="0"/>
        <w:adjustRightInd w:val="0"/>
        <w:ind w:firstLine="540"/>
        <w:jc w:val="both"/>
        <w:rPr>
          <w:rFonts w:eastAsiaTheme="minorHAnsi"/>
          <w:sz w:val="28"/>
          <w:szCs w:val="28"/>
          <w:lang w:eastAsia="en-US"/>
        </w:rPr>
      </w:pPr>
      <w:r w:rsidRPr="00645E79">
        <w:rPr>
          <w:rFonts w:eastAsiaTheme="minorHAnsi"/>
          <w:sz w:val="28"/>
          <w:szCs w:val="28"/>
          <w:lang w:eastAsia="en-US"/>
        </w:rPr>
        <w:t>3.9.</w:t>
      </w:r>
      <w:r w:rsidR="00FF4A5C" w:rsidRPr="00645E79">
        <w:rPr>
          <w:rFonts w:eastAsiaTheme="minorHAnsi"/>
          <w:sz w:val="28"/>
          <w:szCs w:val="28"/>
          <w:lang w:eastAsia="en-US"/>
        </w:rPr>
        <w:t xml:space="preserve"> Лицам, которым решением представительного органа муниципального образования была сохранена пенсия за выслугу лет в соответствии с </w:t>
      </w:r>
      <w:hyperlink r:id="rId25" w:history="1">
        <w:r w:rsidR="00FF4A5C" w:rsidRPr="00645E79">
          <w:rPr>
            <w:rFonts w:eastAsiaTheme="minorHAnsi"/>
            <w:sz w:val="28"/>
            <w:szCs w:val="28"/>
            <w:lang w:eastAsia="en-US"/>
          </w:rPr>
          <w:t>пунктом 3.3 статьи 9</w:t>
        </w:r>
      </w:hyperlink>
      <w:r w:rsidR="00FF4A5C" w:rsidRPr="00645E79">
        <w:rPr>
          <w:rFonts w:eastAsiaTheme="minorHAnsi"/>
          <w:sz w:val="28"/>
          <w:szCs w:val="28"/>
          <w:lang w:eastAsia="en-US"/>
        </w:rPr>
        <w:t xml:space="preserve"> Закона края "Об особенностях правового регулирования муниципальной службы в Красноярском крае" в редакции, действовавшей до 1 января 2017 года, пенсия за выслугу лет выплачивается в прежнем размере и на прежних условиях ее предоставления. К таким пенсиям за выслугу лет применяются положения пунктов 12, 13 статьи 9 Закона края "Об особенностях правового регулирования муниципальной службы в Красноярском крае</w:t>
      </w:r>
      <w:r w:rsidR="00851148" w:rsidRPr="00645E79">
        <w:rPr>
          <w:rFonts w:eastAsiaTheme="minorHAnsi"/>
          <w:sz w:val="28"/>
          <w:szCs w:val="28"/>
          <w:lang w:eastAsia="en-US"/>
        </w:rPr>
        <w:t>" (в редакции Закона № 2-277)</w:t>
      </w:r>
      <w:r w:rsidR="00FF4A5C" w:rsidRPr="00645E79">
        <w:rPr>
          <w:rFonts w:eastAsiaTheme="minorHAnsi"/>
          <w:sz w:val="28"/>
          <w:szCs w:val="28"/>
          <w:lang w:eastAsia="en-US"/>
        </w:rPr>
        <w:t>.</w:t>
      </w:r>
    </w:p>
    <w:p w:rsidR="00FF4A5C" w:rsidRPr="00645E79" w:rsidRDefault="00FF4A5C" w:rsidP="00BB774C">
      <w:pPr>
        <w:jc w:val="both"/>
      </w:pPr>
    </w:p>
    <w:sectPr w:rsidR="00FF4A5C" w:rsidRPr="00645E79" w:rsidSect="00E5566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468E" w:rsidRDefault="0016468E" w:rsidP="00734728">
      <w:r>
        <w:separator/>
      </w:r>
    </w:p>
  </w:endnote>
  <w:endnote w:type="continuationSeparator" w:id="0">
    <w:p w:rsidR="0016468E" w:rsidRDefault="0016468E" w:rsidP="00734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468E" w:rsidRDefault="0016468E" w:rsidP="00734728">
      <w:r>
        <w:separator/>
      </w:r>
    </w:p>
  </w:footnote>
  <w:footnote w:type="continuationSeparator" w:id="0">
    <w:p w:rsidR="0016468E" w:rsidRDefault="0016468E" w:rsidP="00734728">
      <w:r>
        <w:continuationSeparator/>
      </w:r>
    </w:p>
  </w:footnote>
  <w:footnote w:id="1">
    <w:p w:rsidR="00734728" w:rsidRDefault="00734728" w:rsidP="00734728">
      <w:pPr>
        <w:pStyle w:val="a4"/>
        <w:jc w:val="both"/>
      </w:pPr>
      <w:r>
        <w:rPr>
          <w:rStyle w:val="a6"/>
        </w:rPr>
        <w:footnoteRef/>
      </w:r>
      <w:r>
        <w:t xml:space="preserve"> Согласно пункту 4 статьи 9 Закона края № 5-</w:t>
      </w:r>
      <w:proofErr w:type="gramStart"/>
      <w:r>
        <w:t xml:space="preserve">1565 </w:t>
      </w:r>
      <w:r w:rsidRPr="00736241">
        <w:t xml:space="preserve"> пенсия</w:t>
      </w:r>
      <w:proofErr w:type="gramEnd"/>
      <w:r w:rsidRPr="00736241">
        <w:t xml:space="preserve"> за выслугу лет </w:t>
      </w:r>
      <w:r w:rsidRPr="00736241">
        <w:rPr>
          <w:b/>
        </w:rPr>
        <w:t>может быть</w:t>
      </w:r>
      <w:r w:rsidRPr="00736241">
        <w:t xml:space="preserve"> назначена в размере 45 процентов среднемесячного заработка муниципального служащего за вычетом страховой пенсии по старости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законом от 28 декабря 2013 года </w:t>
      </w:r>
      <w:r>
        <w:t>№</w:t>
      </w:r>
      <w:r w:rsidRPr="00736241">
        <w:t xml:space="preserve"> 400-ФЗ "О страховых пенсиях"</w:t>
      </w:r>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F4CF8"/>
    <w:rsid w:val="000414DE"/>
    <w:rsid w:val="00057540"/>
    <w:rsid w:val="000C68AA"/>
    <w:rsid w:val="00126920"/>
    <w:rsid w:val="0016468E"/>
    <w:rsid w:val="00184B21"/>
    <w:rsid w:val="001D1315"/>
    <w:rsid w:val="001F1E8C"/>
    <w:rsid w:val="00201E27"/>
    <w:rsid w:val="0022118E"/>
    <w:rsid w:val="002B1C95"/>
    <w:rsid w:val="002D1A24"/>
    <w:rsid w:val="002D2211"/>
    <w:rsid w:val="003352F3"/>
    <w:rsid w:val="003B7718"/>
    <w:rsid w:val="003C735C"/>
    <w:rsid w:val="003D62AE"/>
    <w:rsid w:val="003E677E"/>
    <w:rsid w:val="00422661"/>
    <w:rsid w:val="00470EAB"/>
    <w:rsid w:val="004A52E1"/>
    <w:rsid w:val="00513A13"/>
    <w:rsid w:val="005364EA"/>
    <w:rsid w:val="005543F1"/>
    <w:rsid w:val="005830DF"/>
    <w:rsid w:val="005D59D0"/>
    <w:rsid w:val="006234E1"/>
    <w:rsid w:val="00645E79"/>
    <w:rsid w:val="0067029C"/>
    <w:rsid w:val="006778B6"/>
    <w:rsid w:val="006A5033"/>
    <w:rsid w:val="00734728"/>
    <w:rsid w:val="00747C7F"/>
    <w:rsid w:val="00786938"/>
    <w:rsid w:val="008107BF"/>
    <w:rsid w:val="00851148"/>
    <w:rsid w:val="008552E2"/>
    <w:rsid w:val="008679BF"/>
    <w:rsid w:val="0088488E"/>
    <w:rsid w:val="00885801"/>
    <w:rsid w:val="008F2988"/>
    <w:rsid w:val="009219A7"/>
    <w:rsid w:val="009C5BDA"/>
    <w:rsid w:val="009E543F"/>
    <w:rsid w:val="00A21C9E"/>
    <w:rsid w:val="00A57828"/>
    <w:rsid w:val="00A611CE"/>
    <w:rsid w:val="00A61552"/>
    <w:rsid w:val="00AC0155"/>
    <w:rsid w:val="00AD6EDC"/>
    <w:rsid w:val="00B408F9"/>
    <w:rsid w:val="00B46AED"/>
    <w:rsid w:val="00B60F96"/>
    <w:rsid w:val="00B91EF9"/>
    <w:rsid w:val="00BB68D2"/>
    <w:rsid w:val="00BB774C"/>
    <w:rsid w:val="00C10090"/>
    <w:rsid w:val="00C31B26"/>
    <w:rsid w:val="00C3370C"/>
    <w:rsid w:val="00CA4094"/>
    <w:rsid w:val="00CE68ED"/>
    <w:rsid w:val="00D83709"/>
    <w:rsid w:val="00E20F51"/>
    <w:rsid w:val="00E5566A"/>
    <w:rsid w:val="00ED776D"/>
    <w:rsid w:val="00F12AAE"/>
    <w:rsid w:val="00F176F9"/>
    <w:rsid w:val="00F42747"/>
    <w:rsid w:val="00F73E29"/>
    <w:rsid w:val="00FB3BC5"/>
    <w:rsid w:val="00FF2175"/>
    <w:rsid w:val="00FF4A5C"/>
    <w:rsid w:val="00FF4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91DAE"/>
  <w15:docId w15:val="{82984258-349D-4CF3-8D6E-9DF6B0446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472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note text"/>
    <w:basedOn w:val="a"/>
    <w:link w:val="a5"/>
    <w:unhideWhenUsed/>
    <w:rsid w:val="00734728"/>
  </w:style>
  <w:style w:type="character" w:customStyle="1" w:styleId="a5">
    <w:name w:val="Текст сноски Знак"/>
    <w:basedOn w:val="a0"/>
    <w:link w:val="a4"/>
    <w:rsid w:val="00734728"/>
    <w:rPr>
      <w:rFonts w:ascii="Times New Roman" w:eastAsia="Times New Roman" w:hAnsi="Times New Roman" w:cs="Times New Roman"/>
      <w:sz w:val="20"/>
      <w:szCs w:val="20"/>
      <w:lang w:eastAsia="ru-RU"/>
    </w:rPr>
  </w:style>
  <w:style w:type="character" w:styleId="a6">
    <w:name w:val="footnote reference"/>
    <w:basedOn w:val="a0"/>
    <w:unhideWhenUsed/>
    <w:rsid w:val="00734728"/>
    <w:rPr>
      <w:vertAlign w:val="superscript"/>
    </w:rPr>
  </w:style>
  <w:style w:type="paragraph" w:styleId="a7">
    <w:name w:val="No Spacing"/>
    <w:uiPriority w:val="1"/>
    <w:qFormat/>
    <w:rsid w:val="0088488E"/>
    <w:pPr>
      <w:spacing w:after="0" w:line="240" w:lineRule="auto"/>
    </w:pPr>
    <w:rPr>
      <w:rFonts w:eastAsiaTheme="minorEastAsia"/>
      <w:lang w:eastAsia="ru-RU"/>
    </w:rPr>
  </w:style>
  <w:style w:type="paragraph" w:styleId="a8">
    <w:name w:val="Normal (Web)"/>
    <w:basedOn w:val="a"/>
    <w:uiPriority w:val="99"/>
    <w:semiHidden/>
    <w:unhideWhenUsed/>
    <w:rsid w:val="00F176F9"/>
    <w:pPr>
      <w:spacing w:before="100" w:beforeAutospacing="1" w:after="100" w:afterAutospacing="1"/>
    </w:pPr>
    <w:rPr>
      <w:sz w:val="24"/>
      <w:szCs w:val="24"/>
    </w:rPr>
  </w:style>
  <w:style w:type="character" w:customStyle="1" w:styleId="apple-converted-space">
    <w:name w:val="apple-converted-space"/>
    <w:basedOn w:val="a0"/>
    <w:rsid w:val="00F176F9"/>
  </w:style>
  <w:style w:type="character" w:styleId="a9">
    <w:name w:val="Hyperlink"/>
    <w:basedOn w:val="a0"/>
    <w:uiPriority w:val="99"/>
    <w:semiHidden/>
    <w:unhideWhenUsed/>
    <w:rsid w:val="00F176F9"/>
    <w:rPr>
      <w:color w:val="0000FF"/>
      <w:u w:val="single"/>
    </w:rPr>
  </w:style>
  <w:style w:type="paragraph" w:styleId="aa">
    <w:name w:val="Balloon Text"/>
    <w:basedOn w:val="a"/>
    <w:link w:val="ab"/>
    <w:uiPriority w:val="99"/>
    <w:semiHidden/>
    <w:unhideWhenUsed/>
    <w:rsid w:val="00645E79"/>
    <w:rPr>
      <w:rFonts w:ascii="Tahoma" w:hAnsi="Tahoma" w:cs="Tahoma"/>
      <w:sz w:val="16"/>
      <w:szCs w:val="16"/>
    </w:rPr>
  </w:style>
  <w:style w:type="character" w:customStyle="1" w:styleId="ab">
    <w:name w:val="Текст выноски Знак"/>
    <w:basedOn w:val="a0"/>
    <w:link w:val="aa"/>
    <w:uiPriority w:val="99"/>
    <w:semiHidden/>
    <w:rsid w:val="00645E79"/>
    <w:rPr>
      <w:rFonts w:ascii="Tahoma" w:eastAsia="Times New Roman" w:hAnsi="Tahoma" w:cs="Tahoma"/>
      <w:sz w:val="16"/>
      <w:szCs w:val="16"/>
      <w:lang w:eastAsia="ru-RU"/>
    </w:rPr>
  </w:style>
  <w:style w:type="paragraph" w:styleId="ac">
    <w:name w:val="Plain Text"/>
    <w:basedOn w:val="a"/>
    <w:link w:val="ad"/>
    <w:rsid w:val="00E5566A"/>
    <w:rPr>
      <w:rFonts w:ascii="Courier New" w:hAnsi="Courier New" w:cs="Courier New"/>
    </w:rPr>
  </w:style>
  <w:style w:type="character" w:customStyle="1" w:styleId="ad">
    <w:name w:val="Текст Знак"/>
    <w:basedOn w:val="a0"/>
    <w:link w:val="ac"/>
    <w:rsid w:val="00E5566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A9F8824274DF4488A5E0975754A6F112722AD0E71251F690973465E51ED3BA595152BA70B14B1D5WFeCF" TargetMode="External"/><Relationship Id="rId13" Type="http://schemas.openxmlformats.org/officeDocument/2006/relationships/hyperlink" Target="http://pandia.ru/text/category/ezhemesyachnaya_nadbavka/" TargetMode="External"/><Relationship Id="rId18" Type="http://schemas.openxmlformats.org/officeDocument/2006/relationships/hyperlink" Target="http://pandia.ru/text/category/vremennaya_netrudosposobnostmz/"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9E69508B3A6BB169B38C426433D9C475D9FC1C158639D9BA952DB042F6s5oBJ" TargetMode="External"/><Relationship Id="rId7" Type="http://schemas.openxmlformats.org/officeDocument/2006/relationships/hyperlink" Target="consultantplus://offline/ref=8D42A3C0E1AB0283CF0B1CCDFFEE7CB4351D132223594649BE25BF6834x1fBF" TargetMode="External"/><Relationship Id="rId12" Type="http://schemas.openxmlformats.org/officeDocument/2006/relationships/hyperlink" Target="http://pandia.ru/text/category/dolzhnostnoj_oklad/" TargetMode="External"/><Relationship Id="rId17" Type="http://schemas.openxmlformats.org/officeDocument/2006/relationships/hyperlink" Target="http://pandia.ru/text/category/beremennostmz/" TargetMode="External"/><Relationship Id="rId25" Type="http://schemas.openxmlformats.org/officeDocument/2006/relationships/hyperlink" Target="consultantplus://offline/ref=75F333F9C24180E1A5E326A9FE2BE32D44A28E4EFF6C9644D92E82D39876657BE76AAA0076416283F756D6CAH4Z9J" TargetMode="External"/><Relationship Id="rId2" Type="http://schemas.openxmlformats.org/officeDocument/2006/relationships/settings" Target="settings.xml"/><Relationship Id="rId16" Type="http://schemas.openxmlformats.org/officeDocument/2006/relationships/hyperlink" Target="http://pandia.ru/text/category/oplata_truda/" TargetMode="External"/><Relationship Id="rId20" Type="http://schemas.openxmlformats.org/officeDocument/2006/relationships/hyperlink" Target="consultantplus://offline/ref=9E69508B3A6BB169B38C426433D9C475D9FC1C158639D9BA952DB042F65B9C5441644936sAoFJ"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consultantplus://offline/ref=1A9F8824274DF4488A5E0975754A6F112722AD0872241F690973465E51WEeDF" TargetMode="External"/><Relationship Id="rId24" Type="http://schemas.openxmlformats.org/officeDocument/2006/relationships/hyperlink" Target="consultantplus://offline/ref=75F333F9C24180E1A5E326A9FE2BE32D44A28E4EFF6C9644D92E82D39876657BE76AAA0076416283F756D6CBH4ZFJ" TargetMode="External"/><Relationship Id="rId5" Type="http://schemas.openxmlformats.org/officeDocument/2006/relationships/endnotes" Target="endnotes.xml"/><Relationship Id="rId15" Type="http://schemas.openxmlformats.org/officeDocument/2006/relationships/hyperlink" Target="http://pandia.ru/text/category/edinovremennaya_viplata/" TargetMode="External"/><Relationship Id="rId23" Type="http://schemas.openxmlformats.org/officeDocument/2006/relationships/hyperlink" Target="consultantplus://offline/ref=75F333F9C24180E1A5E326BFFD47BC2245A9D142FA619911827A8484C7H2Z6J" TargetMode="External"/><Relationship Id="rId10" Type="http://schemas.openxmlformats.org/officeDocument/2006/relationships/hyperlink" Target="consultantplus://offline/ref=1A9F8824274DF4488A5E0975754A6F112722AD0E71251F690973465E51ED3BA595152BA70B14B5D5WFe0F" TargetMode="External"/><Relationship Id="rId19" Type="http://schemas.openxmlformats.org/officeDocument/2006/relationships/hyperlink" Target="consultantplus://offline/ref=13FC08292BA3014D457EEE106C18BED325711F9937FE82331C3E1944AEt8h2F" TargetMode="External"/><Relationship Id="rId4" Type="http://schemas.openxmlformats.org/officeDocument/2006/relationships/footnotes" Target="footnotes.xml"/><Relationship Id="rId9" Type="http://schemas.openxmlformats.org/officeDocument/2006/relationships/hyperlink" Target="consultantplus://offline/ref=1A9F8824274DF4488A5E0975754A6F112722AD0E71251F690973465E51ED3BA595152BA70B14B5D1WFe7F" TargetMode="External"/><Relationship Id="rId14" Type="http://schemas.openxmlformats.org/officeDocument/2006/relationships/hyperlink" Target="http://pandia.ru/text/categ/wiki/001/92.php" TargetMode="External"/><Relationship Id="rId22" Type="http://schemas.openxmlformats.org/officeDocument/2006/relationships/hyperlink" Target="consultantplus://offline/ref=75F333F9C24180E1A5E326A9FE2BE32D44A28E4EFF6C9644D92E82D39876657BE7H6ZAJ"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3387</Words>
  <Characters>19307</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22649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310PED</dc:creator>
  <cp:lastModifiedBy>Фалько</cp:lastModifiedBy>
  <cp:revision>19</cp:revision>
  <cp:lastPrinted>2021-04-26T01:55:00Z</cp:lastPrinted>
  <dcterms:created xsi:type="dcterms:W3CDTF">2020-02-04T10:27:00Z</dcterms:created>
  <dcterms:modified xsi:type="dcterms:W3CDTF">2021-04-26T01:55:00Z</dcterms:modified>
</cp:coreProperties>
</file>