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02E" w:rsidRPr="00D42060" w:rsidRDefault="0094402E" w:rsidP="0094402E">
      <w:pPr>
        <w:tabs>
          <w:tab w:val="center" w:pos="4677"/>
          <w:tab w:val="left" w:pos="7046"/>
        </w:tabs>
        <w:jc w:val="center"/>
        <w:rPr>
          <w:b/>
          <w:sz w:val="24"/>
          <w:szCs w:val="24"/>
        </w:rPr>
      </w:pPr>
      <w:r w:rsidRPr="00D42060">
        <w:rPr>
          <w:b/>
          <w:sz w:val="24"/>
          <w:szCs w:val="24"/>
        </w:rPr>
        <w:t>МУНИЦИПАЛЬНОЕ КАЗЕННОЕ УЧРЕЖДЕНИЕ</w:t>
      </w:r>
    </w:p>
    <w:p w:rsidR="0094402E" w:rsidRPr="00D42060" w:rsidRDefault="0094402E" w:rsidP="0094402E">
      <w:pPr>
        <w:tabs>
          <w:tab w:val="center" w:pos="4677"/>
          <w:tab w:val="left" w:pos="7046"/>
        </w:tabs>
        <w:jc w:val="center"/>
        <w:rPr>
          <w:b/>
          <w:sz w:val="24"/>
          <w:szCs w:val="24"/>
        </w:rPr>
      </w:pPr>
      <w:r w:rsidRPr="00D42060">
        <w:rPr>
          <w:b/>
          <w:sz w:val="24"/>
          <w:szCs w:val="24"/>
        </w:rPr>
        <w:t xml:space="preserve"> «УПРАВЛЕНИЕ ОБРАЗОВАНИЯ ШАРЫПОВСКОГО МУНИЦИПАЛЬНОГО ОКРУГА»</w:t>
      </w:r>
    </w:p>
    <w:p w:rsidR="0094402E" w:rsidRPr="00D42060" w:rsidRDefault="0094402E" w:rsidP="0094402E">
      <w:pPr>
        <w:pBdr>
          <w:bottom w:val="single" w:sz="12" w:space="1" w:color="auto"/>
        </w:pBdr>
        <w:tabs>
          <w:tab w:val="center" w:pos="4677"/>
          <w:tab w:val="left" w:pos="7303"/>
          <w:tab w:val="right" w:pos="9354"/>
        </w:tabs>
        <w:rPr>
          <w:b/>
          <w:sz w:val="24"/>
          <w:szCs w:val="24"/>
        </w:rPr>
      </w:pPr>
      <w:r w:rsidRPr="00D42060">
        <w:rPr>
          <w:b/>
          <w:sz w:val="24"/>
          <w:szCs w:val="24"/>
        </w:rPr>
        <w:tab/>
        <w:t xml:space="preserve"> Красноярского края</w:t>
      </w:r>
    </w:p>
    <w:p w:rsidR="0094402E" w:rsidRPr="00D42060" w:rsidRDefault="0094402E" w:rsidP="0094402E">
      <w:pPr>
        <w:jc w:val="center"/>
        <w:rPr>
          <w:b/>
          <w:color w:val="000000"/>
          <w:sz w:val="24"/>
          <w:szCs w:val="24"/>
        </w:rPr>
      </w:pPr>
      <w:r w:rsidRPr="00D42060">
        <w:rPr>
          <w:b/>
          <w:color w:val="000000"/>
          <w:sz w:val="24"/>
          <w:szCs w:val="24"/>
        </w:rPr>
        <w:t>ПРИКАЗ</w:t>
      </w:r>
    </w:p>
    <w:p w:rsidR="0094402E" w:rsidRDefault="0094402E" w:rsidP="0094402E">
      <w:pPr>
        <w:jc w:val="center"/>
        <w:rPr>
          <w:color w:val="000000"/>
          <w:sz w:val="24"/>
          <w:szCs w:val="24"/>
        </w:rPr>
      </w:pPr>
      <w:r w:rsidRPr="00D42060">
        <w:rPr>
          <w:color w:val="000000"/>
          <w:sz w:val="24"/>
          <w:szCs w:val="24"/>
        </w:rPr>
        <w:t>г. Шарыпово</w:t>
      </w:r>
    </w:p>
    <w:p w:rsidR="00C739E2" w:rsidRPr="00D42060" w:rsidRDefault="00C739E2" w:rsidP="00BD4CD2">
      <w:pPr>
        <w:tabs>
          <w:tab w:val="left" w:pos="180"/>
          <w:tab w:val="left" w:pos="7155"/>
        </w:tabs>
        <w:rPr>
          <w:color w:val="000000"/>
          <w:sz w:val="24"/>
          <w:szCs w:val="24"/>
        </w:rPr>
      </w:pPr>
      <w:r>
        <w:rPr>
          <w:color w:val="000000"/>
          <w:sz w:val="24"/>
          <w:szCs w:val="24"/>
        </w:rPr>
        <w:tab/>
      </w:r>
      <w:r w:rsidR="00BD4CD2">
        <w:rPr>
          <w:color w:val="000000"/>
          <w:sz w:val="24"/>
          <w:szCs w:val="24"/>
        </w:rPr>
        <w:t>27.03.2024</w:t>
      </w:r>
      <w:r w:rsidR="00BD4CD2">
        <w:rPr>
          <w:color w:val="000000"/>
          <w:sz w:val="24"/>
          <w:szCs w:val="24"/>
        </w:rPr>
        <w:tab/>
      </w:r>
      <w:r>
        <w:rPr>
          <w:color w:val="000000"/>
          <w:sz w:val="24"/>
          <w:szCs w:val="24"/>
        </w:rPr>
        <w:t>№</w:t>
      </w:r>
      <w:r w:rsidR="00BD4CD2">
        <w:rPr>
          <w:color w:val="000000"/>
          <w:sz w:val="24"/>
          <w:szCs w:val="24"/>
        </w:rPr>
        <w:t xml:space="preserve"> 62</w:t>
      </w:r>
    </w:p>
    <w:p w:rsidR="0094402E" w:rsidRPr="00D42060" w:rsidRDefault="0094402E" w:rsidP="0094402E">
      <w:pPr>
        <w:pStyle w:val="ConsPlusTitle"/>
        <w:jc w:val="center"/>
        <w:rPr>
          <w:rFonts w:ascii="Times New Roman" w:hAnsi="Times New Roman" w:cs="Times New Roman"/>
          <w:sz w:val="24"/>
          <w:szCs w:val="24"/>
        </w:rPr>
      </w:pPr>
    </w:p>
    <w:p w:rsidR="0094402E" w:rsidRPr="00D42060" w:rsidRDefault="0094402E" w:rsidP="0094402E">
      <w:pPr>
        <w:pStyle w:val="ConsPlusTitle"/>
        <w:jc w:val="center"/>
        <w:rPr>
          <w:rFonts w:ascii="Times New Roman" w:hAnsi="Times New Roman" w:cs="Times New Roman"/>
          <w:sz w:val="24"/>
          <w:szCs w:val="24"/>
        </w:rPr>
      </w:pPr>
      <w:r w:rsidRPr="00D42060">
        <w:rPr>
          <w:rFonts w:ascii="Times New Roman" w:hAnsi="Times New Roman" w:cs="Times New Roman"/>
          <w:sz w:val="24"/>
          <w:szCs w:val="24"/>
        </w:rPr>
        <w:t>ОБ УТВЕРЖДЕНИИ ПОРЯДКА СОСТАВЛЕНИЯ И УТВЕРЖДЕНИЯ ПЛАНА</w:t>
      </w:r>
    </w:p>
    <w:p w:rsidR="0094402E" w:rsidRPr="00D42060" w:rsidRDefault="0094402E" w:rsidP="0094402E">
      <w:pPr>
        <w:tabs>
          <w:tab w:val="center" w:pos="4677"/>
          <w:tab w:val="left" w:pos="7046"/>
        </w:tabs>
        <w:jc w:val="center"/>
        <w:rPr>
          <w:b/>
          <w:sz w:val="24"/>
          <w:szCs w:val="24"/>
        </w:rPr>
      </w:pPr>
      <w:r w:rsidRPr="00D42060">
        <w:rPr>
          <w:b/>
          <w:sz w:val="24"/>
          <w:szCs w:val="24"/>
        </w:rPr>
        <w:t>ФИНАНСОВО-ХОЗЯЙСТВЕННОЙ ДЕЯТЕЛЬНОСТИ МУНИЦИПАЛЬНЫХ БЮДЖЕТНЫХ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rsidR="0094402E" w:rsidRPr="00D42060" w:rsidRDefault="0094402E" w:rsidP="0094402E">
      <w:pPr>
        <w:spacing w:after="1"/>
        <w:rPr>
          <w:b/>
          <w:sz w:val="28"/>
          <w:szCs w:val="28"/>
        </w:rPr>
      </w:pPr>
    </w:p>
    <w:p w:rsidR="0094402E" w:rsidRPr="00D42060" w:rsidRDefault="0094402E" w:rsidP="0094402E">
      <w:pPr>
        <w:pStyle w:val="ConsPlusNormal"/>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В соответствии с </w:t>
      </w:r>
      <w:hyperlink r:id="rId5" w:history="1">
        <w:r w:rsidRPr="00D42060">
          <w:rPr>
            <w:rFonts w:ascii="Times New Roman" w:hAnsi="Times New Roman" w:cs="Times New Roman"/>
            <w:color w:val="000000" w:themeColor="text1"/>
            <w:sz w:val="28"/>
            <w:szCs w:val="28"/>
          </w:rPr>
          <w:t>подпунктом 6 пункта 3.3 статьи 32</w:t>
        </w:r>
      </w:hyperlink>
      <w:r w:rsidRPr="00D42060">
        <w:rPr>
          <w:rFonts w:ascii="Times New Roman" w:hAnsi="Times New Roman" w:cs="Times New Roman"/>
          <w:color w:val="000000" w:themeColor="text1"/>
          <w:sz w:val="28"/>
          <w:szCs w:val="28"/>
        </w:rPr>
        <w:t xml:space="preserve"> Федерального закона от 12.01.1996 N 7-ФЗ "О некоммерческих организациях", учитывая Приказы Министерства финансов Российской Федерации от 29.11.2017 </w:t>
      </w:r>
      <w:hyperlink r:id="rId6" w:history="1">
        <w:r w:rsidRPr="00D42060">
          <w:rPr>
            <w:rFonts w:ascii="Times New Roman" w:hAnsi="Times New Roman" w:cs="Times New Roman"/>
            <w:color w:val="000000" w:themeColor="text1"/>
            <w:sz w:val="28"/>
            <w:szCs w:val="28"/>
          </w:rPr>
          <w:t>N 209н</w:t>
        </w:r>
      </w:hyperlink>
      <w:r w:rsidRPr="00D42060">
        <w:rPr>
          <w:rFonts w:ascii="Times New Roman" w:hAnsi="Times New Roman" w:cs="Times New Roman"/>
          <w:color w:val="000000" w:themeColor="text1"/>
          <w:sz w:val="28"/>
          <w:szCs w:val="28"/>
        </w:rPr>
        <w:t xml:space="preserve"> "Об утверждении Порядка применения классификации операций сектора государственного управления", от 31.08.2018 </w:t>
      </w:r>
      <w:hyperlink r:id="rId7" w:history="1">
        <w:r w:rsidRPr="00D42060">
          <w:rPr>
            <w:rFonts w:ascii="Times New Roman" w:hAnsi="Times New Roman" w:cs="Times New Roman"/>
            <w:color w:val="000000" w:themeColor="text1"/>
            <w:sz w:val="28"/>
            <w:szCs w:val="28"/>
          </w:rPr>
          <w:t>N 186н</w:t>
        </w:r>
      </w:hyperlink>
      <w:r w:rsidRPr="00D42060">
        <w:rPr>
          <w:rFonts w:ascii="Times New Roman" w:hAnsi="Times New Roman" w:cs="Times New Roman"/>
          <w:color w:val="000000" w:themeColor="text1"/>
          <w:sz w:val="28"/>
          <w:szCs w:val="28"/>
        </w:rPr>
        <w:t xml:space="preserve"> "О требованиях к составлению и утверждению плана финансово-хозяйственной деятельности государственного (муниципального) учреждения", </w:t>
      </w:r>
    </w:p>
    <w:p w:rsidR="0094402E" w:rsidRPr="00D42060" w:rsidRDefault="0094402E" w:rsidP="0094402E">
      <w:pPr>
        <w:pStyle w:val="ConsPlusNormal"/>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ПРИКАЗЫВАЮ:</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1. Утвердить </w:t>
      </w:r>
      <w:hyperlink w:anchor="P45" w:history="1">
        <w:r w:rsidRPr="00D42060">
          <w:rPr>
            <w:rFonts w:ascii="Times New Roman" w:hAnsi="Times New Roman" w:cs="Times New Roman"/>
            <w:color w:val="000000" w:themeColor="text1"/>
            <w:sz w:val="28"/>
            <w:szCs w:val="28"/>
          </w:rPr>
          <w:t>Порядок</w:t>
        </w:r>
      </w:hyperlink>
      <w:r w:rsidRPr="00D42060">
        <w:rPr>
          <w:rFonts w:ascii="Times New Roman" w:hAnsi="Times New Roman" w:cs="Times New Roman"/>
          <w:color w:val="000000" w:themeColor="text1"/>
          <w:sz w:val="28"/>
          <w:szCs w:val="28"/>
        </w:rPr>
        <w:t xml:space="preserve"> составления и утверждения плана финансово-хозяйственной деятельности </w:t>
      </w:r>
      <w:r w:rsidR="00E24714">
        <w:rPr>
          <w:rFonts w:ascii="Times New Roman" w:hAnsi="Times New Roman" w:cs="Times New Roman"/>
          <w:color w:val="000000" w:themeColor="text1"/>
          <w:sz w:val="28"/>
          <w:szCs w:val="28"/>
        </w:rPr>
        <w:t>му</w:t>
      </w:r>
      <w:r w:rsidRPr="00D42060">
        <w:rPr>
          <w:rFonts w:ascii="Times New Roman" w:hAnsi="Times New Roman" w:cs="Times New Roman"/>
          <w:color w:val="000000" w:themeColor="text1"/>
          <w:sz w:val="28"/>
          <w:szCs w:val="28"/>
        </w:rPr>
        <w:t xml:space="preserve">ниципальных бюджетных учреждений, в отношении которых </w:t>
      </w:r>
      <w:r w:rsidR="00E24714">
        <w:rPr>
          <w:rFonts w:ascii="Times New Roman" w:hAnsi="Times New Roman" w:cs="Times New Roman"/>
          <w:color w:val="000000" w:themeColor="text1"/>
          <w:sz w:val="28"/>
          <w:szCs w:val="28"/>
        </w:rPr>
        <w:t>М</w:t>
      </w:r>
      <w:r w:rsidRPr="00D42060">
        <w:rPr>
          <w:rFonts w:ascii="Times New Roman" w:hAnsi="Times New Roman" w:cs="Times New Roman"/>
          <w:color w:val="000000" w:themeColor="text1"/>
          <w:sz w:val="28"/>
          <w:szCs w:val="28"/>
        </w:rPr>
        <w:t>униципальное казенное учреждение «Управление образования Шарыповского муниципального округа» осуществляет функции и полномочия учредителя, согласно приложению.</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2. Признать утратившими силу:</w:t>
      </w:r>
    </w:p>
    <w:p w:rsidR="0094402E" w:rsidRPr="00D42060" w:rsidRDefault="00B47FBE" w:rsidP="0094402E">
      <w:pPr>
        <w:jc w:val="both"/>
        <w:rPr>
          <w:color w:val="000000" w:themeColor="text1"/>
          <w:sz w:val="28"/>
          <w:szCs w:val="28"/>
        </w:rPr>
      </w:pPr>
      <w:hyperlink r:id="rId8" w:history="1">
        <w:r w:rsidR="0094402E" w:rsidRPr="00D42060">
          <w:rPr>
            <w:color w:val="000000" w:themeColor="text1"/>
            <w:sz w:val="28"/>
            <w:szCs w:val="28"/>
          </w:rPr>
          <w:t>Приказ</w:t>
        </w:r>
      </w:hyperlink>
      <w:r w:rsidR="0094402E" w:rsidRPr="00D42060">
        <w:rPr>
          <w:color w:val="000000" w:themeColor="text1"/>
          <w:sz w:val="28"/>
          <w:szCs w:val="28"/>
        </w:rPr>
        <w:t xml:space="preserve"> муниципального казенного учреждения «Управление образования Ша</w:t>
      </w:r>
      <w:r w:rsidR="00147D6E" w:rsidRPr="00D42060">
        <w:rPr>
          <w:color w:val="000000" w:themeColor="text1"/>
          <w:sz w:val="28"/>
          <w:szCs w:val="28"/>
        </w:rPr>
        <w:t>рыповского муниципального округа» от 22.10.2021 N 214</w:t>
      </w:r>
      <w:r w:rsidR="0094402E" w:rsidRPr="00D42060">
        <w:rPr>
          <w:color w:val="000000" w:themeColor="text1"/>
          <w:sz w:val="28"/>
          <w:szCs w:val="28"/>
        </w:rPr>
        <w:t xml:space="preserve"> "Об утверждении Порядка</w:t>
      </w:r>
      <w:hyperlink r:id="rId9" w:anchor="P37" w:history="1"/>
      <w:r w:rsidR="0094402E" w:rsidRPr="00D42060">
        <w:rPr>
          <w:color w:val="000000" w:themeColor="text1"/>
          <w:sz w:val="28"/>
          <w:szCs w:val="28"/>
        </w:rPr>
        <w:t xml:space="preserve"> составления и утверждения плана финансово-хозяйственной деятельности муниципальных учреждений, в отношении которых </w:t>
      </w:r>
      <w:r w:rsidR="00E24714">
        <w:rPr>
          <w:color w:val="000000" w:themeColor="text1"/>
          <w:sz w:val="28"/>
          <w:szCs w:val="28"/>
        </w:rPr>
        <w:t>М</w:t>
      </w:r>
      <w:r w:rsidR="0094402E" w:rsidRPr="00D42060">
        <w:rPr>
          <w:color w:val="000000" w:themeColor="text1"/>
          <w:sz w:val="28"/>
          <w:szCs w:val="28"/>
        </w:rPr>
        <w:t xml:space="preserve">униципальное казенное учреждение «Управление образования Шарыповского </w:t>
      </w:r>
      <w:r w:rsidR="00147D6E" w:rsidRPr="00D42060">
        <w:rPr>
          <w:color w:val="000000" w:themeColor="text1"/>
          <w:sz w:val="28"/>
          <w:szCs w:val="28"/>
        </w:rPr>
        <w:t>муниципального округа</w:t>
      </w:r>
      <w:r w:rsidR="0094402E" w:rsidRPr="00D42060">
        <w:rPr>
          <w:color w:val="000000" w:themeColor="text1"/>
          <w:sz w:val="28"/>
          <w:szCs w:val="28"/>
        </w:rPr>
        <w:t>» осуществляет функции и полномочия учредителя».</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3. Контроль за исполнением Приказа возложить на заместителя руководителя по экономическим вопросам </w:t>
      </w:r>
      <w:r w:rsidR="00E24714">
        <w:rPr>
          <w:rFonts w:ascii="Times New Roman" w:hAnsi="Times New Roman" w:cs="Times New Roman"/>
          <w:color w:val="000000" w:themeColor="text1"/>
          <w:sz w:val="28"/>
          <w:szCs w:val="28"/>
        </w:rPr>
        <w:t>М</w:t>
      </w:r>
      <w:r w:rsidRPr="00D42060">
        <w:rPr>
          <w:rFonts w:ascii="Times New Roman" w:hAnsi="Times New Roman" w:cs="Times New Roman"/>
          <w:color w:val="000000" w:themeColor="text1"/>
          <w:sz w:val="28"/>
          <w:szCs w:val="28"/>
        </w:rPr>
        <w:t>униципального казенного учреждения «Управление образования Шарыповского муниципального округа» Соломонюк Г</w:t>
      </w:r>
      <w:r w:rsidR="00CF1506" w:rsidRPr="00D42060">
        <w:rPr>
          <w:rFonts w:ascii="Times New Roman" w:hAnsi="Times New Roman" w:cs="Times New Roman"/>
          <w:color w:val="000000" w:themeColor="text1"/>
          <w:sz w:val="28"/>
          <w:szCs w:val="28"/>
        </w:rPr>
        <w:t>.</w:t>
      </w:r>
      <w:r w:rsidRPr="00D42060">
        <w:rPr>
          <w:rFonts w:ascii="Times New Roman" w:hAnsi="Times New Roman" w:cs="Times New Roman"/>
          <w:color w:val="000000" w:themeColor="text1"/>
          <w:sz w:val="28"/>
          <w:szCs w:val="28"/>
        </w:rPr>
        <w:t xml:space="preserve"> 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 Приказ вступает в силу со дня подписания.</w:t>
      </w:r>
    </w:p>
    <w:p w:rsidR="0094402E" w:rsidRPr="00D42060" w:rsidRDefault="0094402E" w:rsidP="0094402E">
      <w:pPr>
        <w:pStyle w:val="ConsPlusNormal"/>
        <w:jc w:val="both"/>
        <w:rPr>
          <w:rFonts w:ascii="Times New Roman" w:hAnsi="Times New Roman" w:cs="Times New Roman"/>
          <w:color w:val="000000" w:themeColor="text1"/>
          <w:sz w:val="28"/>
          <w:szCs w:val="28"/>
        </w:rPr>
      </w:pPr>
    </w:p>
    <w:p w:rsidR="0094402E" w:rsidRPr="00D42060" w:rsidRDefault="00C739E2" w:rsidP="0094402E">
      <w:pPr>
        <w:pStyle w:val="ConsPlusNormal"/>
        <w:tabs>
          <w:tab w:val="left" w:pos="7350"/>
        </w:tabs>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И.о</w:t>
      </w:r>
      <w:proofErr w:type="spellEnd"/>
      <w:r>
        <w:rPr>
          <w:rFonts w:ascii="Times New Roman" w:hAnsi="Times New Roman" w:cs="Times New Roman"/>
          <w:color w:val="000000" w:themeColor="text1"/>
          <w:sz w:val="28"/>
          <w:szCs w:val="28"/>
        </w:rPr>
        <w:t>. р</w:t>
      </w:r>
      <w:r w:rsidR="0094402E" w:rsidRPr="00D42060">
        <w:rPr>
          <w:rFonts w:ascii="Times New Roman" w:hAnsi="Times New Roman" w:cs="Times New Roman"/>
          <w:color w:val="000000" w:themeColor="text1"/>
          <w:sz w:val="28"/>
          <w:szCs w:val="28"/>
        </w:rPr>
        <w:t>уководител</w:t>
      </w:r>
      <w:r>
        <w:rPr>
          <w:rFonts w:ascii="Times New Roman" w:hAnsi="Times New Roman" w:cs="Times New Roman"/>
          <w:color w:val="000000" w:themeColor="text1"/>
          <w:sz w:val="28"/>
          <w:szCs w:val="28"/>
        </w:rPr>
        <w:t>я</w:t>
      </w:r>
      <w:r w:rsidR="0094402E" w:rsidRPr="00D42060">
        <w:rPr>
          <w:rFonts w:ascii="Times New Roman" w:hAnsi="Times New Roman" w:cs="Times New Roman"/>
          <w:color w:val="000000" w:themeColor="text1"/>
          <w:sz w:val="28"/>
          <w:szCs w:val="28"/>
        </w:rPr>
        <w:t xml:space="preserve">                                                 </w:t>
      </w:r>
      <w:r w:rsidR="00B47FBE">
        <w:rPr>
          <w:rFonts w:ascii="Times New Roman" w:hAnsi="Times New Roman" w:cs="Times New Roman"/>
          <w:color w:val="000000" w:themeColor="text1"/>
          <w:sz w:val="28"/>
          <w:szCs w:val="28"/>
        </w:rPr>
        <w:t xml:space="preserve">                          </w:t>
      </w:r>
      <w:bookmarkStart w:id="0" w:name="_GoBack"/>
      <w:bookmarkEnd w:id="0"/>
      <w:r>
        <w:rPr>
          <w:rFonts w:ascii="Times New Roman" w:hAnsi="Times New Roman" w:cs="Times New Roman"/>
          <w:color w:val="000000" w:themeColor="text1"/>
          <w:sz w:val="28"/>
          <w:szCs w:val="28"/>
        </w:rPr>
        <w:t>И.А. Шабанова</w:t>
      </w:r>
      <w:r w:rsidR="0094402E" w:rsidRPr="00D42060">
        <w:rPr>
          <w:rFonts w:ascii="Times New Roman" w:hAnsi="Times New Roman" w:cs="Times New Roman"/>
          <w:color w:val="000000" w:themeColor="text1"/>
          <w:sz w:val="28"/>
          <w:szCs w:val="28"/>
        </w:rPr>
        <w:tab/>
        <w:t xml:space="preserve">  </w:t>
      </w:r>
    </w:p>
    <w:p w:rsidR="0094402E" w:rsidRPr="00D42060" w:rsidRDefault="0094402E" w:rsidP="0094402E">
      <w:pPr>
        <w:pStyle w:val="ConsPlusNormal"/>
        <w:jc w:val="both"/>
        <w:rPr>
          <w:rFonts w:ascii="Times New Roman" w:hAnsi="Times New Roman" w:cs="Times New Roman"/>
          <w:sz w:val="28"/>
          <w:szCs w:val="28"/>
        </w:rPr>
      </w:pPr>
    </w:p>
    <w:p w:rsidR="0094402E" w:rsidRPr="00D42060" w:rsidRDefault="0094402E" w:rsidP="0094402E">
      <w:pPr>
        <w:pStyle w:val="ConsPlusNormal"/>
        <w:jc w:val="right"/>
        <w:outlineLvl w:val="0"/>
        <w:rPr>
          <w:rFonts w:ascii="Times New Roman" w:hAnsi="Times New Roman" w:cs="Times New Roman"/>
          <w:sz w:val="28"/>
          <w:szCs w:val="28"/>
        </w:rPr>
      </w:pPr>
      <w:r w:rsidRPr="00D42060">
        <w:rPr>
          <w:rFonts w:ascii="Times New Roman" w:hAnsi="Times New Roman" w:cs="Times New Roman"/>
          <w:sz w:val="28"/>
          <w:szCs w:val="28"/>
        </w:rPr>
        <w:lastRenderedPageBreak/>
        <w:t>Приложение</w:t>
      </w:r>
    </w:p>
    <w:p w:rsidR="0094402E" w:rsidRPr="00D42060" w:rsidRDefault="0094402E" w:rsidP="0094402E">
      <w:pPr>
        <w:pStyle w:val="ConsPlusNormal"/>
        <w:jc w:val="right"/>
        <w:rPr>
          <w:rFonts w:ascii="Times New Roman" w:hAnsi="Times New Roman" w:cs="Times New Roman"/>
          <w:sz w:val="28"/>
          <w:szCs w:val="28"/>
        </w:rPr>
      </w:pPr>
      <w:r w:rsidRPr="00D42060">
        <w:rPr>
          <w:rFonts w:ascii="Times New Roman" w:hAnsi="Times New Roman" w:cs="Times New Roman"/>
          <w:sz w:val="28"/>
          <w:szCs w:val="28"/>
        </w:rPr>
        <w:t>к Приказу МКУ УО ШМО</w:t>
      </w:r>
    </w:p>
    <w:p w:rsidR="0094402E" w:rsidRPr="00D42060" w:rsidRDefault="0094402E" w:rsidP="0094402E">
      <w:pPr>
        <w:pStyle w:val="ConsPlusNormal"/>
        <w:jc w:val="center"/>
        <w:rPr>
          <w:rFonts w:ascii="Times New Roman" w:hAnsi="Times New Roman" w:cs="Times New Roman"/>
          <w:sz w:val="28"/>
          <w:szCs w:val="28"/>
        </w:rPr>
      </w:pPr>
      <w:r w:rsidRPr="00D42060">
        <w:rPr>
          <w:rFonts w:ascii="Times New Roman" w:hAnsi="Times New Roman" w:cs="Times New Roman"/>
          <w:sz w:val="28"/>
          <w:szCs w:val="28"/>
        </w:rPr>
        <w:t xml:space="preserve">                      </w:t>
      </w:r>
      <w:r w:rsidR="00C739E2">
        <w:rPr>
          <w:rFonts w:ascii="Times New Roman" w:hAnsi="Times New Roman" w:cs="Times New Roman"/>
          <w:sz w:val="28"/>
          <w:szCs w:val="28"/>
        </w:rPr>
        <w:t xml:space="preserve">                         </w:t>
      </w:r>
      <w:r w:rsidR="00FD4EB2">
        <w:rPr>
          <w:rFonts w:ascii="Times New Roman" w:hAnsi="Times New Roman" w:cs="Times New Roman"/>
          <w:sz w:val="28"/>
          <w:szCs w:val="28"/>
        </w:rPr>
        <w:t xml:space="preserve">                           </w:t>
      </w:r>
      <w:r w:rsidR="00C739E2">
        <w:rPr>
          <w:rFonts w:ascii="Times New Roman" w:hAnsi="Times New Roman" w:cs="Times New Roman"/>
          <w:sz w:val="28"/>
          <w:szCs w:val="28"/>
        </w:rPr>
        <w:t xml:space="preserve">от  </w:t>
      </w:r>
      <w:r w:rsidR="00FD4EB2">
        <w:rPr>
          <w:rFonts w:ascii="Times New Roman" w:hAnsi="Times New Roman" w:cs="Times New Roman"/>
          <w:sz w:val="28"/>
          <w:szCs w:val="28"/>
        </w:rPr>
        <w:t>27.03.2024</w:t>
      </w:r>
      <w:r w:rsidR="00C739E2">
        <w:rPr>
          <w:rFonts w:ascii="Times New Roman" w:hAnsi="Times New Roman" w:cs="Times New Roman"/>
          <w:sz w:val="28"/>
          <w:szCs w:val="28"/>
        </w:rPr>
        <w:t xml:space="preserve">                           №</w:t>
      </w:r>
      <w:r w:rsidR="00FD4EB2">
        <w:rPr>
          <w:rFonts w:ascii="Times New Roman" w:hAnsi="Times New Roman" w:cs="Times New Roman"/>
          <w:sz w:val="28"/>
          <w:szCs w:val="28"/>
        </w:rPr>
        <w:t>62</w:t>
      </w:r>
      <w:r w:rsidRPr="00D42060">
        <w:rPr>
          <w:rFonts w:ascii="Times New Roman" w:hAnsi="Times New Roman" w:cs="Times New Roman"/>
          <w:sz w:val="28"/>
          <w:szCs w:val="28"/>
        </w:rPr>
        <w:t xml:space="preserve">                                                                                     </w:t>
      </w:r>
      <w:r w:rsidR="00C739E2">
        <w:rPr>
          <w:rFonts w:ascii="Times New Roman" w:hAnsi="Times New Roman" w:cs="Times New Roman"/>
          <w:sz w:val="28"/>
          <w:szCs w:val="28"/>
        </w:rPr>
        <w:t xml:space="preserve"> </w:t>
      </w:r>
    </w:p>
    <w:p w:rsidR="0094402E" w:rsidRPr="00D42060" w:rsidRDefault="0094402E" w:rsidP="0094402E">
      <w:pPr>
        <w:pStyle w:val="ConsPlusNormal"/>
        <w:jc w:val="both"/>
        <w:rPr>
          <w:rFonts w:ascii="Times New Roman" w:hAnsi="Times New Roman" w:cs="Times New Roman"/>
          <w:sz w:val="28"/>
          <w:szCs w:val="28"/>
        </w:rPr>
      </w:pPr>
    </w:p>
    <w:p w:rsidR="0094402E" w:rsidRPr="00D42060" w:rsidRDefault="0094402E" w:rsidP="0094402E">
      <w:pPr>
        <w:pStyle w:val="ConsPlusTitle"/>
        <w:jc w:val="center"/>
        <w:rPr>
          <w:rFonts w:ascii="Times New Roman" w:hAnsi="Times New Roman" w:cs="Times New Roman"/>
          <w:sz w:val="24"/>
          <w:szCs w:val="24"/>
        </w:rPr>
      </w:pPr>
      <w:bookmarkStart w:id="1" w:name="P45"/>
      <w:bookmarkEnd w:id="1"/>
      <w:r w:rsidRPr="00D42060">
        <w:rPr>
          <w:rFonts w:ascii="Times New Roman" w:hAnsi="Times New Roman" w:cs="Times New Roman"/>
          <w:sz w:val="24"/>
          <w:szCs w:val="24"/>
        </w:rPr>
        <w:t>ПОРЯДОК</w:t>
      </w:r>
    </w:p>
    <w:p w:rsidR="0094402E" w:rsidRPr="00D42060" w:rsidRDefault="0094402E" w:rsidP="0094402E">
      <w:pPr>
        <w:pStyle w:val="ConsPlusTitle"/>
        <w:jc w:val="center"/>
        <w:rPr>
          <w:rFonts w:ascii="Times New Roman" w:hAnsi="Times New Roman" w:cs="Times New Roman"/>
          <w:sz w:val="24"/>
          <w:szCs w:val="24"/>
        </w:rPr>
      </w:pPr>
      <w:r w:rsidRPr="00D42060">
        <w:rPr>
          <w:rFonts w:ascii="Times New Roman" w:hAnsi="Times New Roman" w:cs="Times New Roman"/>
          <w:sz w:val="24"/>
          <w:szCs w:val="24"/>
        </w:rPr>
        <w:t>СОСТАВЛЕНИЯ И УТВЕРЖДЕНИЯ ПЛАНА ФИНАНСОВО-ХОЗЯЙСТВЕННОЙ ДЕЯТЕЛЬНОСТИ МУНИЦИПАЛЬНЫХ БЮДЖЕТНЫХ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rsidR="0094402E" w:rsidRPr="00D42060" w:rsidRDefault="0094402E" w:rsidP="0094402E">
      <w:pPr>
        <w:pStyle w:val="ConsPlusNormal"/>
        <w:jc w:val="both"/>
        <w:rPr>
          <w:rFonts w:ascii="Times New Roman" w:hAnsi="Times New Roman" w:cs="Times New Roman"/>
          <w:sz w:val="24"/>
          <w:szCs w:val="24"/>
        </w:rPr>
      </w:pPr>
    </w:p>
    <w:p w:rsidR="0094402E" w:rsidRPr="00D42060" w:rsidRDefault="0094402E" w:rsidP="0094402E">
      <w:pPr>
        <w:pStyle w:val="ConsPlusTitle"/>
        <w:jc w:val="center"/>
        <w:outlineLvl w:val="1"/>
        <w:rPr>
          <w:rFonts w:ascii="Times New Roman" w:hAnsi="Times New Roman" w:cs="Times New Roman"/>
          <w:sz w:val="24"/>
          <w:szCs w:val="24"/>
        </w:rPr>
      </w:pPr>
      <w:r w:rsidRPr="00D42060">
        <w:rPr>
          <w:rFonts w:ascii="Times New Roman" w:hAnsi="Times New Roman" w:cs="Times New Roman"/>
          <w:sz w:val="24"/>
          <w:szCs w:val="24"/>
        </w:rPr>
        <w:t>1. ОБЩИЕ ПОЛОЖЕНИЯ</w:t>
      </w:r>
    </w:p>
    <w:p w:rsidR="0094402E" w:rsidRPr="00D42060" w:rsidRDefault="0094402E" w:rsidP="0094402E">
      <w:pPr>
        <w:pStyle w:val="ConsPlusNormal"/>
        <w:jc w:val="both"/>
        <w:rPr>
          <w:rFonts w:ascii="Times New Roman" w:hAnsi="Times New Roman" w:cs="Times New Roman"/>
          <w:sz w:val="28"/>
          <w:szCs w:val="28"/>
        </w:rPr>
      </w:pPr>
    </w:p>
    <w:p w:rsidR="0094402E" w:rsidRPr="00D42060" w:rsidRDefault="0094402E" w:rsidP="0094402E">
      <w:pPr>
        <w:pStyle w:val="ConsPlusNormal"/>
        <w:ind w:firstLine="540"/>
        <w:jc w:val="both"/>
        <w:rPr>
          <w:rFonts w:ascii="Times New Roman" w:hAnsi="Times New Roman" w:cs="Times New Roman"/>
          <w:sz w:val="28"/>
          <w:szCs w:val="28"/>
        </w:rPr>
      </w:pPr>
      <w:r w:rsidRPr="00D42060">
        <w:rPr>
          <w:rFonts w:ascii="Times New Roman" w:hAnsi="Times New Roman" w:cs="Times New Roman"/>
          <w:sz w:val="28"/>
          <w:szCs w:val="28"/>
        </w:rPr>
        <w:t xml:space="preserve">1.1. Настоящий Порядок составления и утверждения плана финансово-хозяйственной деятельности муниципальных бюджетных учреждений (далее соответственно - План, учреждения), в отношении которых муниципальное казенное учреждение «Управление образования Шарыповского муниципального округа» (далее – МКУ УО ШМО) осуществляет функции и полномочия учредителя (далее - Порядок), разработан в соответствии с </w:t>
      </w:r>
      <w:hyperlink r:id="rId10" w:history="1">
        <w:r w:rsidRPr="00D42060">
          <w:rPr>
            <w:rFonts w:ascii="Times New Roman" w:hAnsi="Times New Roman" w:cs="Times New Roman"/>
            <w:sz w:val="28"/>
            <w:szCs w:val="28"/>
          </w:rPr>
          <w:t>Порядком</w:t>
        </w:r>
      </w:hyperlink>
      <w:r w:rsidRPr="00D42060">
        <w:rPr>
          <w:rFonts w:ascii="Times New Roman" w:hAnsi="Times New Roman" w:cs="Times New Roman"/>
          <w:sz w:val="28"/>
          <w:szCs w:val="28"/>
        </w:rPr>
        <w:t xml:space="preserve"> применения классификации операций сектора государственного управления, утвержденным Приказом Министерства финансов Российской Федерации от 29.11.2017 N 209н, </w:t>
      </w:r>
      <w:hyperlink r:id="rId11" w:history="1">
        <w:r w:rsidRPr="00D42060">
          <w:rPr>
            <w:rFonts w:ascii="Times New Roman" w:hAnsi="Times New Roman" w:cs="Times New Roman"/>
            <w:sz w:val="28"/>
            <w:szCs w:val="28"/>
          </w:rPr>
          <w:t>Требованиями</w:t>
        </w:r>
      </w:hyperlink>
      <w:r w:rsidRPr="00D42060">
        <w:rPr>
          <w:rFonts w:ascii="Times New Roman" w:hAnsi="Times New Roman" w:cs="Times New Roman"/>
          <w:sz w:val="28"/>
          <w:szCs w:val="28"/>
        </w:rPr>
        <w:t xml:space="preserve"> к составлению и утверждению плана финансово-хозяйственной деятельности государственного (муниципального) учреждения, утвержденными Приказом Министерства финансов Российской Федерации от 31.08.2018 N 186н.</w:t>
      </w:r>
    </w:p>
    <w:p w:rsidR="0094402E" w:rsidRPr="00D42060" w:rsidRDefault="0094402E" w:rsidP="0094402E">
      <w:pPr>
        <w:pStyle w:val="ConsPlusNormal"/>
        <w:spacing w:before="220"/>
        <w:ind w:firstLine="540"/>
        <w:jc w:val="both"/>
        <w:rPr>
          <w:rFonts w:ascii="Times New Roman" w:hAnsi="Times New Roman" w:cs="Times New Roman"/>
          <w:sz w:val="28"/>
          <w:szCs w:val="28"/>
        </w:rPr>
      </w:pPr>
      <w:bookmarkStart w:id="2" w:name="P58"/>
      <w:bookmarkEnd w:id="2"/>
      <w:r w:rsidRPr="00D42060">
        <w:rPr>
          <w:rFonts w:ascii="Times New Roman" w:hAnsi="Times New Roman" w:cs="Times New Roman"/>
          <w:sz w:val="28"/>
          <w:szCs w:val="28"/>
        </w:rPr>
        <w:t>1.2. План составляется и утверждается на текущий финансовый год и плановый период, в соответствии с Решением об окружном бюджете, утвержденном на очередной финансовый год и плановый период и действует в течение срока действия Решения об окружном бюджете (далее – Решение о бюджете).</w:t>
      </w:r>
    </w:p>
    <w:p w:rsidR="0094402E" w:rsidRPr="00D42060"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 xml:space="preserve">1.3. </w:t>
      </w:r>
      <w:hyperlink w:anchor="P222" w:history="1">
        <w:r w:rsidRPr="00D42060">
          <w:rPr>
            <w:rFonts w:ascii="Times New Roman" w:hAnsi="Times New Roman" w:cs="Times New Roman"/>
            <w:sz w:val="28"/>
            <w:szCs w:val="28"/>
          </w:rPr>
          <w:t>План</w:t>
        </w:r>
      </w:hyperlink>
      <w:r w:rsidRPr="00D42060">
        <w:rPr>
          <w:rFonts w:ascii="Times New Roman" w:hAnsi="Times New Roman" w:cs="Times New Roman"/>
          <w:sz w:val="28"/>
          <w:szCs w:val="28"/>
        </w:rPr>
        <w:t xml:space="preserve"> составляется учреждением по кассовому методу в рублях с точностью до двух знаков после запятой по форме согласно приложению.</w:t>
      </w:r>
    </w:p>
    <w:p w:rsidR="0094402E" w:rsidRPr="00D42060"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1.4. Составление и утверждение Плана, содержащего сведения, составляющие государственную тайну, осуществляется с соблюдением законодательства Российской Федерации о защите государственной тайны.</w:t>
      </w:r>
    </w:p>
    <w:p w:rsidR="0094402E" w:rsidRPr="00D42060" w:rsidRDefault="0094402E" w:rsidP="0094402E">
      <w:pPr>
        <w:pStyle w:val="ConsPlusNormal"/>
        <w:jc w:val="both"/>
        <w:rPr>
          <w:rFonts w:ascii="Times New Roman" w:hAnsi="Times New Roman" w:cs="Times New Roman"/>
          <w:sz w:val="28"/>
          <w:szCs w:val="28"/>
        </w:rPr>
      </w:pPr>
    </w:p>
    <w:p w:rsidR="0094402E" w:rsidRPr="00D42060" w:rsidRDefault="0094402E" w:rsidP="0094402E">
      <w:pPr>
        <w:pStyle w:val="ConsPlusTitle"/>
        <w:jc w:val="center"/>
        <w:outlineLvl w:val="1"/>
        <w:rPr>
          <w:rFonts w:ascii="Times New Roman" w:hAnsi="Times New Roman" w:cs="Times New Roman"/>
          <w:sz w:val="24"/>
          <w:szCs w:val="24"/>
        </w:rPr>
      </w:pPr>
      <w:r w:rsidRPr="00D42060">
        <w:rPr>
          <w:rFonts w:ascii="Times New Roman" w:hAnsi="Times New Roman" w:cs="Times New Roman"/>
          <w:sz w:val="24"/>
          <w:szCs w:val="24"/>
        </w:rPr>
        <w:t>2. СРОКИ И ПОРЯДОК СОСТАВЛЕНИЯ ПЛАНА УЧРЕЖДЕНИЯ</w:t>
      </w:r>
    </w:p>
    <w:p w:rsidR="0094402E" w:rsidRPr="00D42060" w:rsidRDefault="0094402E" w:rsidP="0094402E">
      <w:pPr>
        <w:pStyle w:val="ConsPlusNormal"/>
        <w:jc w:val="both"/>
        <w:rPr>
          <w:rFonts w:ascii="Times New Roman" w:hAnsi="Times New Roman" w:cs="Times New Roman"/>
          <w:sz w:val="28"/>
          <w:szCs w:val="28"/>
        </w:rPr>
      </w:pPr>
    </w:p>
    <w:p w:rsidR="00B50B0E" w:rsidRPr="00B50B0E" w:rsidRDefault="0094402E" w:rsidP="00B50B0E">
      <w:pPr>
        <w:pStyle w:val="ConsPlusNormal"/>
        <w:ind w:firstLine="540"/>
        <w:jc w:val="both"/>
        <w:rPr>
          <w:rFonts w:ascii="Times New Roman" w:hAnsi="Times New Roman" w:cs="Times New Roman"/>
          <w:sz w:val="28"/>
          <w:szCs w:val="28"/>
        </w:rPr>
      </w:pPr>
      <w:r w:rsidRPr="00D42060">
        <w:rPr>
          <w:rFonts w:ascii="Times New Roman" w:hAnsi="Times New Roman" w:cs="Times New Roman"/>
          <w:sz w:val="28"/>
          <w:szCs w:val="28"/>
        </w:rPr>
        <w:t xml:space="preserve">2.1. </w:t>
      </w:r>
      <w:r w:rsidR="00B50B0E">
        <w:rPr>
          <w:rFonts w:ascii="Times New Roman" w:hAnsi="Times New Roman" w:cs="Times New Roman"/>
          <w:sz w:val="28"/>
          <w:szCs w:val="28"/>
        </w:rPr>
        <w:t xml:space="preserve">При составлении </w:t>
      </w:r>
      <w:r w:rsidRPr="00D42060">
        <w:rPr>
          <w:rFonts w:ascii="Times New Roman" w:hAnsi="Times New Roman" w:cs="Times New Roman"/>
          <w:sz w:val="28"/>
          <w:szCs w:val="28"/>
        </w:rPr>
        <w:t xml:space="preserve">Плана </w:t>
      </w:r>
      <w:r w:rsidR="00B50B0E" w:rsidRPr="00B50B0E">
        <w:rPr>
          <w:rFonts w:ascii="Times New Roman" w:hAnsi="Times New Roman" w:cs="Times New Roman"/>
          <w:sz w:val="28"/>
          <w:szCs w:val="28"/>
        </w:rPr>
        <w:t>(внесении изменений в него) устанавливается (уточняется) плановый объем поступлений и выплат денежных средств.</w:t>
      </w:r>
    </w:p>
    <w:p w:rsidR="0094402E" w:rsidRPr="00D42060" w:rsidRDefault="00B50B0E" w:rsidP="0094402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2.2 Учреждение </w:t>
      </w:r>
      <w:r w:rsidR="0094402E" w:rsidRPr="00D42060">
        <w:rPr>
          <w:rFonts w:ascii="Times New Roman" w:hAnsi="Times New Roman" w:cs="Times New Roman"/>
          <w:sz w:val="28"/>
          <w:szCs w:val="28"/>
        </w:rPr>
        <w:t>составляет</w:t>
      </w:r>
      <w:r>
        <w:rPr>
          <w:rFonts w:ascii="Times New Roman" w:hAnsi="Times New Roman" w:cs="Times New Roman"/>
          <w:sz w:val="28"/>
          <w:szCs w:val="28"/>
        </w:rPr>
        <w:t xml:space="preserve"> План</w:t>
      </w:r>
      <w:r w:rsidR="0094402E" w:rsidRPr="00D42060">
        <w:rPr>
          <w:rFonts w:ascii="Times New Roman" w:hAnsi="Times New Roman" w:cs="Times New Roman"/>
          <w:sz w:val="28"/>
          <w:szCs w:val="28"/>
        </w:rPr>
        <w:t xml:space="preserve"> при формировании проекта Решения о бюджете на очередной финансовый год и плановый период до </w:t>
      </w:r>
      <w:r>
        <w:rPr>
          <w:rFonts w:ascii="Times New Roman" w:hAnsi="Times New Roman" w:cs="Times New Roman"/>
          <w:sz w:val="28"/>
          <w:szCs w:val="28"/>
        </w:rPr>
        <w:t>30</w:t>
      </w:r>
      <w:r w:rsidR="0094402E" w:rsidRPr="00D42060">
        <w:rPr>
          <w:rFonts w:ascii="Times New Roman" w:hAnsi="Times New Roman" w:cs="Times New Roman"/>
          <w:sz w:val="28"/>
          <w:szCs w:val="28"/>
        </w:rPr>
        <w:t xml:space="preserve"> ноября текущего года:</w:t>
      </w:r>
    </w:p>
    <w:p w:rsidR="0094402E" w:rsidRPr="00D42060" w:rsidRDefault="0094402E" w:rsidP="0094402E">
      <w:pPr>
        <w:pStyle w:val="ConsPlusNormal"/>
        <w:ind w:firstLine="540"/>
        <w:jc w:val="both"/>
        <w:rPr>
          <w:rFonts w:ascii="Times New Roman" w:hAnsi="Times New Roman" w:cs="Times New Roman"/>
          <w:sz w:val="28"/>
          <w:szCs w:val="28"/>
        </w:rPr>
      </w:pPr>
      <w:r w:rsidRPr="00D42060">
        <w:rPr>
          <w:rFonts w:ascii="Times New Roman" w:hAnsi="Times New Roman" w:cs="Times New Roman"/>
          <w:sz w:val="28"/>
          <w:szCs w:val="28"/>
        </w:rPr>
        <w:t>1) с учетом планируемых объемов поступлений:</w:t>
      </w:r>
    </w:p>
    <w:p w:rsidR="0094402E" w:rsidRPr="00D42060"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lastRenderedPageBreak/>
        <w:t>субсидии на финансовое обеспечение выполнения муниципального задания;</w:t>
      </w:r>
    </w:p>
    <w:p w:rsidR="0094402E" w:rsidRPr="00D42060"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 xml:space="preserve">субсидий, предусмотренных </w:t>
      </w:r>
      <w:hyperlink r:id="rId12" w:history="1">
        <w:r w:rsidRPr="00D42060">
          <w:rPr>
            <w:rFonts w:ascii="Times New Roman" w:hAnsi="Times New Roman" w:cs="Times New Roman"/>
            <w:sz w:val="28"/>
            <w:szCs w:val="28"/>
          </w:rPr>
          <w:t>абзацем вторым пункта 1 статьи 78.1</w:t>
        </w:r>
      </w:hyperlink>
      <w:r w:rsidRPr="00D42060">
        <w:rPr>
          <w:rFonts w:ascii="Times New Roman" w:hAnsi="Times New Roman" w:cs="Times New Roman"/>
          <w:sz w:val="28"/>
          <w:szCs w:val="28"/>
        </w:rPr>
        <w:t xml:space="preserve"> Бюджетного кодекса Российской Федерации (далее - целевые субсидии), и целей их предоставления;</w:t>
      </w:r>
    </w:p>
    <w:p w:rsidR="0094402E" w:rsidRPr="00D42060"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субсидии на осуществление капитальных вложений);</w:t>
      </w:r>
    </w:p>
    <w:p w:rsidR="0094402E" w:rsidRPr="00D42060"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грантов, в том числе в форме субсидий, предоставляемых из бюджетов бюджетной системы Российской Федерации (далее - гранты);</w:t>
      </w:r>
    </w:p>
    <w:p w:rsidR="0094402E" w:rsidRPr="00D42060"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иных доходов, которые учреждение планирует получить при оказании услуг, выполнении работ за плату сверх установленного муниципального задания или в рамках муниципального задания;</w:t>
      </w:r>
    </w:p>
    <w:p w:rsidR="0094402E" w:rsidRPr="00D42060"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доходов от иной приносящей доход деятельности, предусмотренной уставом учреждения;</w:t>
      </w:r>
    </w:p>
    <w:p w:rsidR="00E20F08" w:rsidRDefault="0094402E" w:rsidP="0094402E">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 xml:space="preserve">2) </w:t>
      </w:r>
      <w:r w:rsidR="00E20F08" w:rsidRPr="00D42060">
        <w:rPr>
          <w:rFonts w:ascii="Times New Roman" w:hAnsi="Times New Roman" w:cs="Times New Roman"/>
          <w:sz w:val="28"/>
          <w:szCs w:val="28"/>
        </w:rPr>
        <w:t xml:space="preserve">с учетом планируемых объемов выплат, связанных с осуществлением деятельности, предусмотренной уставом учреждения, включая выплаты по исполнению принятых учреждением в предшествующих отчетных периодах обязательств. </w:t>
      </w:r>
    </w:p>
    <w:p w:rsidR="00B50B0E" w:rsidRPr="00B50B0E" w:rsidRDefault="0073336E" w:rsidP="00B50B0E">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МКУ УО ШМО </w:t>
      </w:r>
      <w:r w:rsidR="00B50B0E" w:rsidRPr="00B50B0E">
        <w:rPr>
          <w:rFonts w:ascii="Times New Roman" w:hAnsi="Times New Roman" w:cs="Times New Roman"/>
          <w:sz w:val="28"/>
          <w:szCs w:val="28"/>
        </w:rPr>
        <w:t>направляет учреждени</w:t>
      </w:r>
      <w:r>
        <w:rPr>
          <w:rFonts w:ascii="Times New Roman" w:hAnsi="Times New Roman" w:cs="Times New Roman"/>
          <w:sz w:val="28"/>
          <w:szCs w:val="28"/>
        </w:rPr>
        <w:t>ям</w:t>
      </w:r>
      <w:r w:rsidR="00B50B0E" w:rsidRPr="00B50B0E">
        <w:rPr>
          <w:rFonts w:ascii="Times New Roman" w:hAnsi="Times New Roman" w:cs="Times New Roman"/>
          <w:sz w:val="28"/>
          <w:szCs w:val="28"/>
        </w:rPr>
        <w:t xml:space="preserve"> информацию о планируемых к предоставлению из бюджета объемах субсидий.</w:t>
      </w:r>
    </w:p>
    <w:p w:rsidR="0094402E" w:rsidRPr="00D42060" w:rsidRDefault="0094402E" w:rsidP="00E20F08">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 xml:space="preserve">2.2. </w:t>
      </w:r>
      <w:r w:rsidR="00E20F08" w:rsidRPr="00D42060">
        <w:rPr>
          <w:rFonts w:ascii="Times New Roman" w:hAnsi="Times New Roman" w:cs="Times New Roman"/>
          <w:sz w:val="28"/>
          <w:szCs w:val="28"/>
        </w:rPr>
        <w:t>Учреждение, имеющее обособленное(</w:t>
      </w:r>
      <w:proofErr w:type="spellStart"/>
      <w:r w:rsidR="00E20F08" w:rsidRPr="00D42060">
        <w:rPr>
          <w:rFonts w:ascii="Times New Roman" w:hAnsi="Times New Roman" w:cs="Times New Roman"/>
          <w:sz w:val="28"/>
          <w:szCs w:val="28"/>
        </w:rPr>
        <w:t>ые</w:t>
      </w:r>
      <w:proofErr w:type="spellEnd"/>
      <w:r w:rsidR="00E20F08" w:rsidRPr="00D42060">
        <w:rPr>
          <w:rFonts w:ascii="Times New Roman" w:hAnsi="Times New Roman" w:cs="Times New Roman"/>
          <w:sz w:val="28"/>
          <w:szCs w:val="28"/>
        </w:rPr>
        <w:t>) подразделение(я), формирует План учреждения на основании Плана головного учреждения, сформированного без учета обособленных подразделений, и Плана(</w:t>
      </w:r>
      <w:proofErr w:type="spellStart"/>
      <w:r w:rsidR="00E20F08" w:rsidRPr="00D42060">
        <w:rPr>
          <w:rFonts w:ascii="Times New Roman" w:hAnsi="Times New Roman" w:cs="Times New Roman"/>
          <w:sz w:val="28"/>
          <w:szCs w:val="28"/>
        </w:rPr>
        <w:t>ов</w:t>
      </w:r>
      <w:proofErr w:type="spellEnd"/>
      <w:r w:rsidR="00E20F08" w:rsidRPr="00D42060">
        <w:rPr>
          <w:rFonts w:ascii="Times New Roman" w:hAnsi="Times New Roman" w:cs="Times New Roman"/>
          <w:sz w:val="28"/>
          <w:szCs w:val="28"/>
        </w:rPr>
        <w:t>) обособленного(</w:t>
      </w:r>
      <w:proofErr w:type="spellStart"/>
      <w:r w:rsidR="00E20F08" w:rsidRPr="00D42060">
        <w:rPr>
          <w:rFonts w:ascii="Times New Roman" w:hAnsi="Times New Roman" w:cs="Times New Roman"/>
          <w:sz w:val="28"/>
          <w:szCs w:val="28"/>
        </w:rPr>
        <w:t>ых</w:t>
      </w:r>
      <w:proofErr w:type="spellEnd"/>
      <w:r w:rsidR="00E20F08" w:rsidRPr="00D42060">
        <w:rPr>
          <w:rFonts w:ascii="Times New Roman" w:hAnsi="Times New Roman" w:cs="Times New Roman"/>
          <w:sz w:val="28"/>
          <w:szCs w:val="28"/>
        </w:rPr>
        <w:t>) подразделения(й), без учета расчетов между головным учреждением и обособленным(и) подразделением(</w:t>
      </w:r>
      <w:proofErr w:type="spellStart"/>
      <w:r w:rsidR="00E20F08" w:rsidRPr="00D42060">
        <w:rPr>
          <w:rFonts w:ascii="Times New Roman" w:hAnsi="Times New Roman" w:cs="Times New Roman"/>
          <w:sz w:val="28"/>
          <w:szCs w:val="28"/>
        </w:rPr>
        <w:t>ями</w:t>
      </w:r>
      <w:proofErr w:type="spellEnd"/>
      <w:r w:rsidR="00E20F08" w:rsidRPr="00D42060">
        <w:rPr>
          <w:rFonts w:ascii="Times New Roman" w:hAnsi="Times New Roman" w:cs="Times New Roman"/>
          <w:sz w:val="28"/>
          <w:szCs w:val="28"/>
        </w:rPr>
        <w:t>).</w:t>
      </w:r>
    </w:p>
    <w:p w:rsidR="00D42060" w:rsidRPr="00D42060" w:rsidRDefault="00D42060" w:rsidP="00E20F08">
      <w:pPr>
        <w:pStyle w:val="ConsPlusNormal"/>
        <w:spacing w:before="220"/>
        <w:ind w:firstLine="540"/>
        <w:jc w:val="both"/>
        <w:rPr>
          <w:rFonts w:ascii="Times New Roman" w:hAnsi="Times New Roman" w:cs="Times New Roman"/>
          <w:sz w:val="28"/>
          <w:szCs w:val="28"/>
        </w:rPr>
      </w:pPr>
    </w:p>
    <w:p w:rsidR="0094402E" w:rsidRPr="00D42060" w:rsidRDefault="0094402E" w:rsidP="0094402E">
      <w:pPr>
        <w:pStyle w:val="ConsPlusTitle"/>
        <w:jc w:val="center"/>
        <w:outlineLvl w:val="1"/>
        <w:rPr>
          <w:rFonts w:ascii="Times New Roman" w:hAnsi="Times New Roman" w:cs="Times New Roman"/>
          <w:sz w:val="24"/>
          <w:szCs w:val="24"/>
        </w:rPr>
      </w:pPr>
      <w:r w:rsidRPr="00D42060">
        <w:rPr>
          <w:rFonts w:ascii="Times New Roman" w:hAnsi="Times New Roman" w:cs="Times New Roman"/>
          <w:sz w:val="24"/>
          <w:szCs w:val="24"/>
        </w:rPr>
        <w:t>3. СРОКИ И ПОРЯДОК УТВЕРЖДЕНИЯ ПЛАНА УЧРЕЖДЕНИЯ</w:t>
      </w:r>
    </w:p>
    <w:p w:rsidR="0094402E" w:rsidRPr="00D42060" w:rsidRDefault="0094402E" w:rsidP="0094402E">
      <w:pPr>
        <w:pStyle w:val="ConsPlusNormal"/>
        <w:jc w:val="both"/>
        <w:rPr>
          <w:rFonts w:ascii="Times New Roman" w:hAnsi="Times New Roman" w:cs="Times New Roman"/>
          <w:sz w:val="28"/>
          <w:szCs w:val="28"/>
        </w:rPr>
      </w:pPr>
    </w:p>
    <w:p w:rsidR="0094402E" w:rsidRPr="00D42060" w:rsidRDefault="0094402E" w:rsidP="0073336E">
      <w:pPr>
        <w:pStyle w:val="ConsPlusNormal"/>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3.1.. Показатели Плана и обоснования </w:t>
      </w:r>
      <w:r w:rsidR="0073336E">
        <w:rPr>
          <w:rFonts w:ascii="Times New Roman" w:hAnsi="Times New Roman" w:cs="Times New Roman"/>
          <w:color w:val="000000" w:themeColor="text1"/>
          <w:sz w:val="28"/>
          <w:szCs w:val="28"/>
        </w:rPr>
        <w:t xml:space="preserve">(расчеты) </w:t>
      </w:r>
      <w:r w:rsidRPr="00D42060">
        <w:rPr>
          <w:rFonts w:ascii="Times New Roman" w:hAnsi="Times New Roman" w:cs="Times New Roman"/>
          <w:color w:val="000000" w:themeColor="text1"/>
          <w:sz w:val="28"/>
          <w:szCs w:val="28"/>
        </w:rPr>
        <w:t>формируются по соответствующим кодам (составным частям кода) бюджетной классификации Российской Федерации в части:</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а) планируемых поступлений: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от доходов - по коду аналитической группы подвида доходов бюджетов классификации доходов бюджетов;</w:t>
      </w:r>
    </w:p>
    <w:p w:rsidR="0094402E" w:rsidRPr="00D42060" w:rsidRDefault="00E20F08"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от возврата выплат, произведенных учреждениями в прошлых отчетных </w:t>
      </w:r>
      <w:r w:rsidRPr="00D42060">
        <w:rPr>
          <w:rFonts w:ascii="Times New Roman" w:hAnsi="Times New Roman" w:cs="Times New Roman"/>
          <w:color w:val="000000" w:themeColor="text1"/>
          <w:sz w:val="28"/>
          <w:szCs w:val="28"/>
        </w:rPr>
        <w:lastRenderedPageBreak/>
        <w:t xml:space="preserve">периодах (в том числе в связи с возвратом в текущем финансовом году отклоненных кредитной организацией платежей учреждения; излишне уплаченных сумм налогов, сборов, страховых взносов, пеней, штрафов и </w:t>
      </w:r>
      <w:r w:rsidR="00943B93" w:rsidRPr="00D42060">
        <w:rPr>
          <w:rFonts w:ascii="Times New Roman" w:hAnsi="Times New Roman" w:cs="Times New Roman"/>
          <w:color w:val="000000" w:themeColor="text1"/>
          <w:sz w:val="28"/>
          <w:szCs w:val="28"/>
        </w:rPr>
        <w:t xml:space="preserve"> </w:t>
      </w:r>
      <w:r w:rsidRPr="00D42060">
        <w:rPr>
          <w:rFonts w:ascii="Times New Roman" w:hAnsi="Times New Roman" w:cs="Times New Roman"/>
          <w:color w:val="000000" w:themeColor="text1"/>
          <w:sz w:val="28"/>
          <w:szCs w:val="28"/>
        </w:rPr>
        <w:t>процентов в соответствии с законодательством Российской Федерации о налогах и сборах, предоставленных учреждением кредитов (займов, ссуд) (далее -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r w:rsidR="0094402E" w:rsidRPr="00D42060">
        <w:rPr>
          <w:rFonts w:ascii="Times New Roman" w:hAnsi="Times New Roman" w:cs="Times New Roman"/>
          <w:color w:val="000000" w:themeColor="text1"/>
          <w:sz w:val="28"/>
          <w:szCs w:val="28"/>
        </w:rPr>
        <w:t>;</w:t>
      </w:r>
    </w:p>
    <w:p w:rsidR="00E20F08" w:rsidRPr="00D42060" w:rsidRDefault="00E20F08" w:rsidP="00E20F08">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от возврата средств, ранее размещенных на депозитах,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б) планируемых выплат:</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расходам - по кодам видов расходов классификации расходов бюджетов;</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94402E"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уплате налогов, объектом налогообложения которых являются доходы (прибыль) учреждения, - по коду аналитической группы подвида доходов бюджетов классификации доходов бюджетов;</w:t>
      </w:r>
    </w:p>
    <w:p w:rsidR="0073336E" w:rsidRPr="0073336E" w:rsidRDefault="0073336E" w:rsidP="0073336E">
      <w:pPr>
        <w:pStyle w:val="ConsPlusNormal"/>
        <w:spacing w:before="240"/>
        <w:ind w:firstLine="540"/>
        <w:jc w:val="both"/>
        <w:rPr>
          <w:rFonts w:ascii="Times New Roman" w:hAnsi="Times New Roman" w:cs="Times New Roman"/>
          <w:sz w:val="28"/>
          <w:szCs w:val="28"/>
        </w:rPr>
      </w:pPr>
      <w:r w:rsidRPr="0073336E">
        <w:rPr>
          <w:rFonts w:ascii="Times New Roman" w:hAnsi="Times New Roman" w:cs="Times New Roman"/>
          <w:sz w:val="28"/>
          <w:szCs w:val="28"/>
        </w:rPr>
        <w:t>по перечислению физическим и юридическим лицам ссуд, кредитов, в случаях, установленных законодательством Российской Федерации, - по коду аналитической группы вида источников финансирования дефицитов бюджетов классификации источников фи</w:t>
      </w:r>
      <w:r>
        <w:rPr>
          <w:rFonts w:ascii="Times New Roman" w:hAnsi="Times New Roman" w:cs="Times New Roman"/>
          <w:sz w:val="28"/>
          <w:szCs w:val="28"/>
        </w:rPr>
        <w:t>нансирования дефицитов бюджетов.</w:t>
      </w:r>
    </w:p>
    <w:p w:rsidR="0073336E" w:rsidRPr="0091279E" w:rsidRDefault="00EB36EA" w:rsidP="0073336E">
      <w:pPr>
        <w:pStyle w:val="ConsPlusNormal"/>
        <w:spacing w:before="240"/>
        <w:ind w:firstLine="540"/>
        <w:jc w:val="both"/>
        <w:rPr>
          <w:rFonts w:ascii="Times New Roman" w:hAnsi="Times New Roman" w:cs="Times New Roman"/>
          <w:sz w:val="28"/>
          <w:szCs w:val="28"/>
        </w:rPr>
      </w:pPr>
      <w:r w:rsidRPr="0091279E">
        <w:rPr>
          <w:rFonts w:ascii="Times New Roman" w:hAnsi="Times New Roman" w:cs="Times New Roman"/>
          <w:sz w:val="28"/>
          <w:szCs w:val="28"/>
        </w:rPr>
        <w:t>П</w:t>
      </w:r>
      <w:r w:rsidR="0073336E" w:rsidRPr="0091279E">
        <w:rPr>
          <w:rFonts w:ascii="Times New Roman" w:hAnsi="Times New Roman" w:cs="Times New Roman"/>
          <w:sz w:val="28"/>
          <w:szCs w:val="28"/>
        </w:rPr>
        <w:t>оказатели Плана формируются с дополнительной детализацией по кодам статей (подстатей) групп (статей) классификации операций сектора государственного управления и кодов иных аналитических показателей.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3.</w:t>
      </w:r>
      <w:r w:rsidR="0073336E">
        <w:rPr>
          <w:rFonts w:ascii="Times New Roman" w:hAnsi="Times New Roman" w:cs="Times New Roman"/>
          <w:color w:val="000000" w:themeColor="text1"/>
          <w:sz w:val="28"/>
          <w:szCs w:val="28"/>
        </w:rPr>
        <w:t>2</w:t>
      </w:r>
      <w:r w:rsidRPr="00D42060">
        <w:rPr>
          <w:rFonts w:ascii="Times New Roman" w:hAnsi="Times New Roman" w:cs="Times New Roman"/>
          <w:color w:val="000000" w:themeColor="text1"/>
          <w:sz w:val="28"/>
          <w:szCs w:val="28"/>
        </w:rPr>
        <w:t xml:space="preserve">. После опубликования в установленном порядке Решения о бюджете, внесения изменения в Решение о бюджете или внесения изменений в бюджетную роспись МКУ УО ШМО </w:t>
      </w:r>
      <w:r w:rsidR="00092058">
        <w:rPr>
          <w:rFonts w:ascii="Times New Roman" w:hAnsi="Times New Roman" w:cs="Times New Roman"/>
          <w:color w:val="000000" w:themeColor="text1"/>
          <w:sz w:val="28"/>
          <w:szCs w:val="28"/>
        </w:rPr>
        <w:t xml:space="preserve">в </w:t>
      </w:r>
      <w:r w:rsidRPr="00D42060">
        <w:rPr>
          <w:rFonts w:ascii="Times New Roman" w:hAnsi="Times New Roman" w:cs="Times New Roman"/>
          <w:color w:val="000000" w:themeColor="text1"/>
          <w:sz w:val="28"/>
          <w:szCs w:val="28"/>
        </w:rPr>
        <w:t>течение 3 рабочих дней направляет в учреждения информацию о лимитах (изменении лимитов) бюджетных ассигнований посредством электронной почты.</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Составление или уточнение показателей Плана учреждения, связанных с принятием Решения о бюджете, внесением изменений в Решение о бюджете или изменением бюджетной росписи, осуществляется учреждениями не позднее 30 календарных дней после официального опубликования Решения о бюджете, внесения изменений в Решение о бюджете, внесения изменений в бюджетную роспись.</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lastRenderedPageBreak/>
        <w:t>3.</w:t>
      </w:r>
      <w:r w:rsidR="005069E6">
        <w:rPr>
          <w:rFonts w:ascii="Times New Roman" w:hAnsi="Times New Roman" w:cs="Times New Roman"/>
          <w:color w:val="000000" w:themeColor="text1"/>
          <w:sz w:val="28"/>
          <w:szCs w:val="28"/>
        </w:rPr>
        <w:t>3</w:t>
      </w:r>
      <w:r w:rsidRPr="00D42060">
        <w:rPr>
          <w:rFonts w:ascii="Times New Roman" w:hAnsi="Times New Roman" w:cs="Times New Roman"/>
          <w:color w:val="000000" w:themeColor="text1"/>
          <w:sz w:val="28"/>
          <w:szCs w:val="28"/>
        </w:rPr>
        <w:t>. План учреждения (План учреждения с учетом изменений) утверждается руководителем муниципального бюджетного учреждения и согласовывается руководителем МКУ УО ШМО.</w:t>
      </w:r>
    </w:p>
    <w:p w:rsidR="0094402E" w:rsidRPr="00E24714" w:rsidRDefault="0094402E" w:rsidP="0094402E">
      <w:pPr>
        <w:pStyle w:val="ConsPlusNormal"/>
        <w:spacing w:before="220"/>
        <w:ind w:firstLine="540"/>
        <w:jc w:val="both"/>
        <w:rPr>
          <w:rFonts w:ascii="Times New Roman" w:hAnsi="Times New Roman" w:cs="Times New Roman"/>
          <w:sz w:val="28"/>
          <w:szCs w:val="28"/>
        </w:rPr>
      </w:pPr>
      <w:r w:rsidRPr="00E24714">
        <w:rPr>
          <w:rFonts w:ascii="Times New Roman" w:hAnsi="Times New Roman" w:cs="Times New Roman"/>
          <w:sz w:val="28"/>
          <w:szCs w:val="28"/>
        </w:rPr>
        <w:t>3.</w:t>
      </w:r>
      <w:r w:rsidR="00B26358" w:rsidRPr="00E24714">
        <w:rPr>
          <w:rFonts w:ascii="Times New Roman" w:hAnsi="Times New Roman" w:cs="Times New Roman"/>
          <w:sz w:val="28"/>
          <w:szCs w:val="28"/>
        </w:rPr>
        <w:t>4</w:t>
      </w:r>
      <w:r w:rsidRPr="00E24714">
        <w:rPr>
          <w:rFonts w:ascii="Times New Roman" w:hAnsi="Times New Roman" w:cs="Times New Roman"/>
          <w:sz w:val="28"/>
          <w:szCs w:val="28"/>
        </w:rPr>
        <w:t xml:space="preserve">. Утвержденный План учреждения (План учреждения с учетом внесенных изменений в показатели Плана учреждения) размещается учреждением на официальном сайте для размещения информации о государственных (муниципальных) учреждениях в информационно-телекоммуникационной сети Интернет по адресу: www.bus.gov.ru не позднее 5 рабочих дней, следующих за днем утверждения Плана учреждения (Плана учреждения с учетом внесенных изменений в показатели Плана учреждения) в соответствии с </w:t>
      </w:r>
      <w:hyperlink r:id="rId13" w:history="1">
        <w:r w:rsidRPr="00E24714">
          <w:rPr>
            <w:rFonts w:ascii="Times New Roman" w:hAnsi="Times New Roman" w:cs="Times New Roman"/>
            <w:sz w:val="28"/>
            <w:szCs w:val="28"/>
          </w:rPr>
          <w:t>Порядком</w:t>
        </w:r>
      </w:hyperlink>
      <w:r w:rsidRPr="00E24714">
        <w:rPr>
          <w:rFonts w:ascii="Times New Roman" w:hAnsi="Times New Roman" w:cs="Times New Roman"/>
          <w:sz w:val="28"/>
          <w:szCs w:val="28"/>
        </w:rPr>
        <w:t xml:space="preserve"> предоставления информации государственным (муниципальным) учреждением, ее размещения на официальном сайте в информационно-телекоммуникационной сети Интернет и ведения указанного сайта, утвержденным Приказом Министерства финансов Российской Федерации от 21.07.2011 N 86н.</w:t>
      </w:r>
    </w:p>
    <w:p w:rsidR="0094402E" w:rsidRPr="00E24714" w:rsidRDefault="0094402E" w:rsidP="0094402E">
      <w:pPr>
        <w:pStyle w:val="ConsPlusNormal"/>
        <w:jc w:val="both"/>
        <w:rPr>
          <w:rFonts w:ascii="Times New Roman" w:hAnsi="Times New Roman" w:cs="Times New Roman"/>
          <w:sz w:val="28"/>
          <w:szCs w:val="28"/>
        </w:rPr>
      </w:pPr>
    </w:p>
    <w:p w:rsidR="0094402E" w:rsidRPr="00D42060" w:rsidRDefault="0094402E" w:rsidP="0094402E">
      <w:pPr>
        <w:pStyle w:val="ConsPlusTitle"/>
        <w:jc w:val="center"/>
        <w:outlineLvl w:val="1"/>
        <w:rPr>
          <w:rFonts w:ascii="Times New Roman" w:hAnsi="Times New Roman" w:cs="Times New Roman"/>
          <w:color w:val="000000" w:themeColor="text1"/>
          <w:sz w:val="24"/>
          <w:szCs w:val="24"/>
        </w:rPr>
      </w:pPr>
      <w:bookmarkStart w:id="3" w:name="P105"/>
      <w:bookmarkEnd w:id="3"/>
      <w:r w:rsidRPr="00D42060">
        <w:rPr>
          <w:rFonts w:ascii="Times New Roman" w:hAnsi="Times New Roman" w:cs="Times New Roman"/>
          <w:color w:val="000000" w:themeColor="text1"/>
          <w:sz w:val="24"/>
          <w:szCs w:val="24"/>
        </w:rPr>
        <w:t>4. ФОРМИРОВАНИЕ ОБОСНОВАНИЙ (РАСЧЕТОВ)</w:t>
      </w:r>
    </w:p>
    <w:p w:rsidR="0094402E" w:rsidRPr="00D42060" w:rsidRDefault="0094402E" w:rsidP="0094402E">
      <w:pPr>
        <w:pStyle w:val="ConsPlusTitle"/>
        <w:jc w:val="center"/>
        <w:rPr>
          <w:rFonts w:ascii="Times New Roman" w:hAnsi="Times New Roman" w:cs="Times New Roman"/>
          <w:color w:val="000000" w:themeColor="text1"/>
          <w:sz w:val="24"/>
          <w:szCs w:val="24"/>
        </w:rPr>
      </w:pPr>
      <w:r w:rsidRPr="00D42060">
        <w:rPr>
          <w:rFonts w:ascii="Times New Roman" w:hAnsi="Times New Roman" w:cs="Times New Roman"/>
          <w:color w:val="000000" w:themeColor="text1"/>
          <w:sz w:val="24"/>
          <w:szCs w:val="24"/>
        </w:rPr>
        <w:t>ПЛАНОВЫХ ПОКАЗАТЕЛЕЙ ПОСТУПЛЕНИЙ И ВЫПЛАТ</w:t>
      </w:r>
    </w:p>
    <w:p w:rsidR="0094402E" w:rsidRPr="00D42060" w:rsidRDefault="0094402E" w:rsidP="0094402E">
      <w:pPr>
        <w:pStyle w:val="ConsPlusNormal"/>
        <w:jc w:val="both"/>
        <w:rPr>
          <w:rFonts w:ascii="Times New Roman" w:hAnsi="Times New Roman" w:cs="Times New Roman"/>
          <w:color w:val="000000" w:themeColor="text1"/>
          <w:sz w:val="28"/>
          <w:szCs w:val="28"/>
        </w:rPr>
      </w:pPr>
    </w:p>
    <w:p w:rsidR="0094402E" w:rsidRPr="00D42060" w:rsidRDefault="0094402E" w:rsidP="0094402E">
      <w:pPr>
        <w:pStyle w:val="ConsPlusNormal"/>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4.1.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2353E7" w:rsidRPr="00D42060" w:rsidRDefault="002353E7" w:rsidP="002353E7">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Обоснования (расчеты)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w:t>
      </w:r>
    </w:p>
    <w:p w:rsidR="005C2028" w:rsidRPr="00D42060" w:rsidRDefault="005C2028" w:rsidP="005C2028">
      <w:pPr>
        <w:pStyle w:val="ConsPlusNormal"/>
        <w:spacing w:before="220"/>
        <w:ind w:firstLine="540"/>
        <w:jc w:val="both"/>
        <w:rPr>
          <w:rFonts w:ascii="Times New Roman" w:hAnsi="Times New Roman" w:cs="Times New Roman"/>
          <w:sz w:val="28"/>
          <w:szCs w:val="28"/>
        </w:rPr>
      </w:pPr>
      <w:r w:rsidRPr="00D42060">
        <w:rPr>
          <w:rFonts w:ascii="Times New Roman" w:hAnsi="Times New Roman" w:cs="Times New Roman"/>
          <w:sz w:val="28"/>
          <w:szCs w:val="28"/>
        </w:rPr>
        <w:t>Учреждение, имеющее обособленн</w:t>
      </w:r>
      <w:r w:rsidR="00B45EBA" w:rsidRPr="00D42060">
        <w:rPr>
          <w:rFonts w:ascii="Times New Roman" w:hAnsi="Times New Roman" w:cs="Times New Roman"/>
          <w:sz w:val="28"/>
          <w:szCs w:val="28"/>
        </w:rPr>
        <w:t>ые подразделени</w:t>
      </w:r>
      <w:r w:rsidRPr="00D42060">
        <w:rPr>
          <w:rFonts w:ascii="Times New Roman" w:hAnsi="Times New Roman" w:cs="Times New Roman"/>
          <w:sz w:val="28"/>
          <w:szCs w:val="28"/>
        </w:rPr>
        <w:t>я, формирует о</w:t>
      </w:r>
      <w:r w:rsidRPr="00D42060">
        <w:rPr>
          <w:rFonts w:ascii="Times New Roman" w:hAnsi="Times New Roman" w:cs="Times New Roman"/>
          <w:color w:val="000000" w:themeColor="text1"/>
          <w:sz w:val="28"/>
          <w:szCs w:val="28"/>
        </w:rPr>
        <w:t>боснования (расчеты) плановых показателей выплат</w:t>
      </w:r>
      <w:r w:rsidRPr="00D42060">
        <w:rPr>
          <w:rFonts w:ascii="Times New Roman" w:hAnsi="Times New Roman" w:cs="Times New Roman"/>
          <w:sz w:val="28"/>
          <w:szCs w:val="28"/>
        </w:rPr>
        <w:t xml:space="preserve"> головного учреждения, сформированного без учета обособленных подразделений, и о</w:t>
      </w:r>
      <w:r w:rsidRPr="00D42060">
        <w:rPr>
          <w:rFonts w:ascii="Times New Roman" w:hAnsi="Times New Roman" w:cs="Times New Roman"/>
          <w:color w:val="000000" w:themeColor="text1"/>
          <w:sz w:val="28"/>
          <w:szCs w:val="28"/>
        </w:rPr>
        <w:t xml:space="preserve">боснования (расчеты) плановых </w:t>
      </w:r>
      <w:r w:rsidR="005D149C" w:rsidRPr="00D42060">
        <w:rPr>
          <w:rFonts w:ascii="Times New Roman" w:hAnsi="Times New Roman" w:cs="Times New Roman"/>
          <w:color w:val="000000" w:themeColor="text1"/>
          <w:sz w:val="28"/>
          <w:szCs w:val="28"/>
        </w:rPr>
        <w:t xml:space="preserve">показателей выплат </w:t>
      </w:r>
      <w:r w:rsidRPr="00D42060">
        <w:rPr>
          <w:rFonts w:ascii="Times New Roman" w:hAnsi="Times New Roman" w:cs="Times New Roman"/>
          <w:sz w:val="28"/>
          <w:szCs w:val="28"/>
        </w:rPr>
        <w:t>отдельно каждого обособленного подразделения</w:t>
      </w:r>
      <w:r w:rsidR="005D149C" w:rsidRPr="00D42060">
        <w:rPr>
          <w:rFonts w:ascii="Times New Roman" w:hAnsi="Times New Roman" w:cs="Times New Roman"/>
          <w:sz w:val="28"/>
          <w:szCs w:val="28"/>
        </w:rPr>
        <w:t>, а также сводные</w:t>
      </w:r>
      <w:r w:rsidRPr="00D42060">
        <w:rPr>
          <w:rFonts w:ascii="Times New Roman" w:hAnsi="Times New Roman" w:cs="Times New Roman"/>
          <w:sz w:val="28"/>
          <w:szCs w:val="28"/>
        </w:rPr>
        <w:t xml:space="preserve"> </w:t>
      </w:r>
      <w:r w:rsidR="005D149C" w:rsidRPr="00D42060">
        <w:rPr>
          <w:rFonts w:ascii="Times New Roman" w:hAnsi="Times New Roman" w:cs="Times New Roman"/>
          <w:sz w:val="28"/>
          <w:szCs w:val="28"/>
        </w:rPr>
        <w:t xml:space="preserve">обоснования (расчеты) включающий в себя </w:t>
      </w:r>
      <w:r w:rsidR="005D149C" w:rsidRPr="00D42060">
        <w:rPr>
          <w:rFonts w:ascii="Times New Roman" w:hAnsi="Times New Roman" w:cs="Times New Roman"/>
          <w:color w:val="000000" w:themeColor="text1"/>
          <w:sz w:val="28"/>
          <w:szCs w:val="28"/>
        </w:rPr>
        <w:t>показател</w:t>
      </w:r>
      <w:r w:rsidR="00B45EBA" w:rsidRPr="00D42060">
        <w:rPr>
          <w:rFonts w:ascii="Times New Roman" w:hAnsi="Times New Roman" w:cs="Times New Roman"/>
          <w:color w:val="000000" w:themeColor="text1"/>
          <w:sz w:val="28"/>
          <w:szCs w:val="28"/>
        </w:rPr>
        <w:t>и</w:t>
      </w:r>
      <w:r w:rsidR="005D149C" w:rsidRPr="00D42060">
        <w:rPr>
          <w:rFonts w:ascii="Times New Roman" w:hAnsi="Times New Roman" w:cs="Times New Roman"/>
          <w:color w:val="000000" w:themeColor="text1"/>
          <w:sz w:val="28"/>
          <w:szCs w:val="28"/>
        </w:rPr>
        <w:t xml:space="preserve"> выплат</w:t>
      </w:r>
      <w:r w:rsidR="00B45EBA" w:rsidRPr="00D42060">
        <w:rPr>
          <w:rFonts w:ascii="Times New Roman" w:hAnsi="Times New Roman" w:cs="Times New Roman"/>
          <w:color w:val="000000" w:themeColor="text1"/>
          <w:sz w:val="28"/>
          <w:szCs w:val="28"/>
        </w:rPr>
        <w:t xml:space="preserve"> всех </w:t>
      </w:r>
      <w:r w:rsidR="00B45EBA" w:rsidRPr="00D42060">
        <w:rPr>
          <w:rFonts w:ascii="Times New Roman" w:hAnsi="Times New Roman" w:cs="Times New Roman"/>
          <w:sz w:val="28"/>
          <w:szCs w:val="28"/>
        </w:rPr>
        <w:t>обособленных подразделений.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4.2. Расчеты доходов формируются:</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lastRenderedPageBreak/>
        <w:t>по доходам от использования собственности (в том числе доходы в виде арендной платы, платы);</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доходам от оказания услуг (выполнения работ) (в том числе в виде субсидии на финансовое обеспечение выполнения муниципального задания);</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доходам в виде штрафов, возмещения ущерба (в том числе включая штрафы, пени и неустойки за нарушение условий контрактов (договоров);</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доходам в виде безвозмездных денежных поступлений (в том числе грантов, пожертвований);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доходам в виде целевых субсидий, а также субсидий на осуществление капитальных вложений;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072FC2" w:rsidRPr="00D42060" w:rsidRDefault="00072FC2"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В случае изменения показателей поступлений в очередном финансовом году и в соответствующем году планового периода более чем на 20 процентов по сравнению с отчетным, органу-учредителю направляется информация о причинах указанных изменений.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4.3.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осуществляется исходя из объема предоставленного в пользование имущества и планируемой стоимости услуг (возмещаемых расходов).</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4.4. Расчет доходов от оказания муниципальных услуг (выполнения работ) сверх установленного </w:t>
      </w:r>
      <w:r w:rsidR="00092058">
        <w:rPr>
          <w:rFonts w:ascii="Times New Roman" w:hAnsi="Times New Roman" w:cs="Times New Roman"/>
          <w:color w:val="000000" w:themeColor="text1"/>
          <w:sz w:val="28"/>
          <w:szCs w:val="28"/>
        </w:rPr>
        <w:t>муниципального</w:t>
      </w:r>
      <w:r w:rsidRPr="00D42060">
        <w:rPr>
          <w:rFonts w:ascii="Times New Roman" w:hAnsi="Times New Roman" w:cs="Times New Roman"/>
          <w:color w:val="000000" w:themeColor="text1"/>
          <w:sz w:val="28"/>
          <w:szCs w:val="28"/>
        </w:rPr>
        <w:t xml:space="preserve"> задания осуществляется исходя из планируемого объема оказания платных услуг (выполнения работ) и их планируемой стоимости.</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Расчет доходов от оказания услуг (выполнения работ) в рамках установленного муниципального задания осуществляется в соответствии с объемом муниципальных услуг (работ), установленных муниципальным заданием, и платой (ценой, тарифом) за указанную услугу (работу).</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4.5.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w:t>
      </w:r>
      <w:r w:rsidRPr="00D42060">
        <w:rPr>
          <w:rFonts w:ascii="Times New Roman" w:hAnsi="Times New Roman" w:cs="Times New Roman"/>
          <w:color w:val="000000" w:themeColor="text1"/>
          <w:sz w:val="28"/>
          <w:szCs w:val="28"/>
        </w:rPr>
        <w:lastRenderedPageBreak/>
        <w:t>организации о выплате страхового возмещения при наступлении страхового случая осуществляется в размере, определенном указанными решениями.</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4.6.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учредителем.</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4.7.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ГОСТами, СНиПами, СанПиНами, стандартами, порядками и регламентами (паспортами) оказания услуг (выполнения работ).</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4.8.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4.9.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4.10. 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w:t>
      </w:r>
      <w:r w:rsidRPr="00D42060">
        <w:rPr>
          <w:rFonts w:ascii="Times New Roman" w:hAnsi="Times New Roman" w:cs="Times New Roman"/>
          <w:color w:val="000000" w:themeColor="text1"/>
          <w:sz w:val="28"/>
          <w:szCs w:val="28"/>
        </w:rPr>
        <w:lastRenderedPageBreak/>
        <w:t>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 и их размера.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4.11. 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4.12.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4.13.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4.14.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4.15. Расчет расходов (за исключением расходов на закупку товаров, работ, услуг) осуществляется раздельно по источникам их финансового обеспечения.</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bookmarkStart w:id="4" w:name="P136"/>
      <w:bookmarkEnd w:id="4"/>
      <w:r w:rsidRPr="00D42060">
        <w:rPr>
          <w:rFonts w:ascii="Times New Roman" w:hAnsi="Times New Roman" w:cs="Times New Roman"/>
          <w:color w:val="000000" w:themeColor="text1"/>
          <w:sz w:val="28"/>
          <w:szCs w:val="28"/>
        </w:rPr>
        <w:t>4.16. Расчет расходов на услуги связи должен учитывать количество абонентских номеров, подключенных к сети 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4.17.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4.18. Расчет расходов на коммунальные услуги осуществляется исходя </w:t>
      </w:r>
      <w:r w:rsidRPr="00D42060">
        <w:rPr>
          <w:rFonts w:ascii="Times New Roman" w:hAnsi="Times New Roman" w:cs="Times New Roman"/>
          <w:color w:val="000000" w:themeColor="text1"/>
          <w:sz w:val="28"/>
          <w:szCs w:val="28"/>
        </w:rPr>
        <w:lastRenderedPageBreak/>
        <w:t xml:space="preserve">из расходов на газоснабжение (иные виды топлива), электроснабжение, теплоснабжение, горячее водоснабжение, холодное водоснабжение и водоотведение, обращение с твердыми коммунальными отходами с учетом количества объектов, тарифов на оказание коммунальных услуг (в том числе с учетом применяемого </w:t>
      </w:r>
      <w:proofErr w:type="spellStart"/>
      <w:r w:rsidRPr="00D42060">
        <w:rPr>
          <w:rFonts w:ascii="Times New Roman" w:hAnsi="Times New Roman" w:cs="Times New Roman"/>
          <w:color w:val="000000" w:themeColor="text1"/>
          <w:sz w:val="28"/>
          <w:szCs w:val="28"/>
        </w:rPr>
        <w:t>одноставочного</w:t>
      </w:r>
      <w:proofErr w:type="spellEnd"/>
      <w:r w:rsidRPr="00D42060">
        <w:rPr>
          <w:rFonts w:ascii="Times New Roman" w:hAnsi="Times New Roman" w:cs="Times New Roman"/>
          <w:color w:val="000000" w:themeColor="text1"/>
          <w:sz w:val="28"/>
          <w:szCs w:val="28"/>
        </w:rPr>
        <w:t xml:space="preserve">, дифференцированного по зонам суток или </w:t>
      </w:r>
      <w:proofErr w:type="spellStart"/>
      <w:r w:rsidRPr="00D42060">
        <w:rPr>
          <w:rFonts w:ascii="Times New Roman" w:hAnsi="Times New Roman" w:cs="Times New Roman"/>
          <w:color w:val="000000" w:themeColor="text1"/>
          <w:sz w:val="28"/>
          <w:szCs w:val="28"/>
        </w:rPr>
        <w:t>двухставочного</w:t>
      </w:r>
      <w:proofErr w:type="spellEnd"/>
      <w:r w:rsidRPr="00D42060">
        <w:rPr>
          <w:rFonts w:ascii="Times New Roman" w:hAnsi="Times New Roman" w:cs="Times New Roman"/>
          <w:color w:val="000000" w:themeColor="text1"/>
          <w:sz w:val="28"/>
          <w:szCs w:val="28"/>
        </w:rPr>
        <w:t xml:space="preserve"> тарифа на электроэнергию), расчетной потребности планового потребления услуг и затраты на транспортировку топлива </w:t>
      </w:r>
      <w:r w:rsidR="00092058">
        <w:rPr>
          <w:rFonts w:ascii="Times New Roman" w:hAnsi="Times New Roman" w:cs="Times New Roman"/>
          <w:color w:val="000000" w:themeColor="text1"/>
          <w:sz w:val="28"/>
          <w:szCs w:val="28"/>
        </w:rPr>
        <w:t>(</w:t>
      </w:r>
      <w:r w:rsidRPr="00D42060">
        <w:rPr>
          <w:rFonts w:ascii="Times New Roman" w:hAnsi="Times New Roman" w:cs="Times New Roman"/>
          <w:color w:val="000000" w:themeColor="text1"/>
          <w:sz w:val="28"/>
          <w:szCs w:val="28"/>
        </w:rPr>
        <w:t>при наличии).</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4.19.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4.20.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w:t>
      </w:r>
      <w:proofErr w:type="spellStart"/>
      <w:r w:rsidRPr="00D42060">
        <w:rPr>
          <w:rFonts w:ascii="Times New Roman" w:hAnsi="Times New Roman" w:cs="Times New Roman"/>
          <w:color w:val="000000" w:themeColor="text1"/>
          <w:sz w:val="28"/>
          <w:szCs w:val="28"/>
        </w:rPr>
        <w:t>регламентно</w:t>
      </w:r>
      <w:proofErr w:type="spellEnd"/>
      <w:r w:rsidRPr="00D42060">
        <w:rPr>
          <w:rFonts w:ascii="Times New Roman" w:hAnsi="Times New Roman" w:cs="Times New Roman"/>
          <w:color w:val="000000" w:themeColor="text1"/>
          <w:sz w:val="28"/>
          <w:szCs w:val="28"/>
        </w:rPr>
        <w:t>-профилактических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4.21.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bookmarkStart w:id="5" w:name="P142"/>
      <w:bookmarkEnd w:id="5"/>
      <w:r w:rsidRPr="00D42060">
        <w:rPr>
          <w:rFonts w:ascii="Times New Roman" w:hAnsi="Times New Roman" w:cs="Times New Roman"/>
          <w:color w:val="000000" w:themeColor="text1"/>
          <w:sz w:val="28"/>
          <w:szCs w:val="28"/>
        </w:rPr>
        <w:t>4.22.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4.23. Расчет расходов на оплату услуг и работ (информационных услуг, консультационных услуг, экспертных услуг, научно-исследовательских работ, типографских работ), не указанных в </w:t>
      </w:r>
      <w:hyperlink w:anchor="P136" w:history="1">
        <w:r w:rsidRPr="00D42060">
          <w:rPr>
            <w:rFonts w:ascii="Times New Roman" w:hAnsi="Times New Roman" w:cs="Times New Roman"/>
            <w:color w:val="000000" w:themeColor="text1"/>
            <w:sz w:val="28"/>
            <w:szCs w:val="28"/>
          </w:rPr>
          <w:t>пунктах 4.16</w:t>
        </w:r>
      </w:hyperlink>
      <w:r w:rsidRPr="00D42060">
        <w:rPr>
          <w:rFonts w:ascii="Times New Roman" w:hAnsi="Times New Roman" w:cs="Times New Roman"/>
          <w:color w:val="000000" w:themeColor="text1"/>
          <w:sz w:val="28"/>
          <w:szCs w:val="28"/>
        </w:rPr>
        <w:t xml:space="preserve"> - </w:t>
      </w:r>
      <w:hyperlink w:anchor="P142" w:history="1">
        <w:r w:rsidRPr="00D42060">
          <w:rPr>
            <w:rFonts w:ascii="Times New Roman" w:hAnsi="Times New Roman" w:cs="Times New Roman"/>
            <w:color w:val="000000" w:themeColor="text1"/>
            <w:sz w:val="28"/>
            <w:szCs w:val="28"/>
          </w:rPr>
          <w:t>4.22</w:t>
        </w:r>
      </w:hyperlink>
      <w:r w:rsidRPr="00D42060">
        <w:rPr>
          <w:rFonts w:ascii="Times New Roman" w:hAnsi="Times New Roman" w:cs="Times New Roman"/>
          <w:color w:val="000000" w:themeColor="text1"/>
          <w:sz w:val="28"/>
          <w:szCs w:val="28"/>
        </w:rPr>
        <w:t xml:space="preserve">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lastRenderedPageBreak/>
        <w:t>4.24.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заключающимся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4.25.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4.26. Расчеты расходов на закупку товаров, работ, услуг должны соответствовать в части </w:t>
      </w:r>
      <w:r w:rsidR="00072FC2" w:rsidRPr="00D42060">
        <w:rPr>
          <w:rFonts w:ascii="Times New Roman" w:hAnsi="Times New Roman" w:cs="Times New Roman"/>
          <w:color w:val="000000" w:themeColor="text1"/>
          <w:sz w:val="28"/>
          <w:szCs w:val="28"/>
        </w:rPr>
        <w:t>планируемых выплат</w:t>
      </w:r>
      <w:r w:rsidRPr="00D42060">
        <w:rPr>
          <w:rFonts w:ascii="Times New Roman" w:hAnsi="Times New Roman" w:cs="Times New Roman"/>
          <w:color w:val="000000" w:themeColor="text1"/>
          <w:sz w:val="28"/>
          <w:szCs w:val="28"/>
        </w:rPr>
        <w:t>:</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показателям плана закупок товаров, работ, услуг для обеспечения государственных и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для обеспечения государственных и муниципальных нужд, в случае осуществления закупок в соответствии с Федеральным </w:t>
      </w:r>
      <w:hyperlink r:id="rId14" w:history="1">
        <w:r w:rsidRPr="00D42060">
          <w:rPr>
            <w:rFonts w:ascii="Times New Roman" w:hAnsi="Times New Roman" w:cs="Times New Roman"/>
            <w:color w:val="000000" w:themeColor="text1"/>
            <w:sz w:val="28"/>
            <w:szCs w:val="28"/>
          </w:rPr>
          <w:t>законом</w:t>
        </w:r>
      </w:hyperlink>
      <w:r w:rsidRPr="00D42060">
        <w:rPr>
          <w:rFonts w:ascii="Times New Roman" w:hAnsi="Times New Roman" w:cs="Times New Roman"/>
          <w:color w:val="000000" w:themeColor="text1"/>
          <w:sz w:val="28"/>
          <w:szCs w:val="28"/>
        </w:rPr>
        <w:t xml:space="preserve"> от 05.04.2013 N 44-ФЗ "О контрактной системе в сфере закупок товаров, работ, услуг для обеспечения государственных и муниципальных нужд";</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15" w:history="1">
        <w:r w:rsidRPr="00D42060">
          <w:rPr>
            <w:rFonts w:ascii="Times New Roman" w:hAnsi="Times New Roman" w:cs="Times New Roman"/>
            <w:color w:val="000000" w:themeColor="text1"/>
            <w:sz w:val="28"/>
            <w:szCs w:val="28"/>
          </w:rPr>
          <w:t>законом</w:t>
        </w:r>
      </w:hyperlink>
      <w:r w:rsidRPr="00D42060">
        <w:rPr>
          <w:rFonts w:ascii="Times New Roman" w:hAnsi="Times New Roman" w:cs="Times New Roman"/>
          <w:color w:val="000000" w:themeColor="text1"/>
          <w:sz w:val="28"/>
          <w:szCs w:val="28"/>
        </w:rPr>
        <w:t xml:space="preserve"> от 18.07.2011 N 223-ФЗ "О закупках товаров, работ, услуг отдельными видами юридических лиц".</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4.27. Расчет расходов на осуществление капитальных вложений: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94402E"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в целях приобретения объектов недвижимого имущества осуществляется с учетом стоимости приобретения объектов недвижимого имущества, </w:t>
      </w:r>
      <w:r w:rsidRPr="00D42060">
        <w:rPr>
          <w:rFonts w:ascii="Times New Roman" w:hAnsi="Times New Roman" w:cs="Times New Roman"/>
          <w:color w:val="000000" w:themeColor="text1"/>
          <w:sz w:val="28"/>
          <w:szCs w:val="28"/>
        </w:rPr>
        <w:lastRenderedPageBreak/>
        <w:t>определяемой в соответствии с законодательством Российской Федерации, регулирующим оценочную деятельность в Российской Федерации.</w:t>
      </w:r>
    </w:p>
    <w:p w:rsidR="0094402E" w:rsidRPr="00D42060" w:rsidRDefault="00292957" w:rsidP="0094402E">
      <w:pPr>
        <w:pStyle w:val="ConsPlusNormal"/>
        <w:spacing w:before="220"/>
        <w:ind w:firstLine="540"/>
        <w:jc w:val="both"/>
        <w:rPr>
          <w:rFonts w:ascii="Times New Roman" w:hAnsi="Times New Roman" w:cs="Times New Roman"/>
          <w:color w:val="000000" w:themeColor="text1"/>
          <w:sz w:val="28"/>
          <w:szCs w:val="28"/>
        </w:rPr>
      </w:pPr>
      <w:r w:rsidRPr="00EB3EDC">
        <w:rPr>
          <w:rFonts w:ascii="Times New Roman" w:hAnsi="Times New Roman" w:cs="Times New Roman"/>
          <w:sz w:val="28"/>
          <w:szCs w:val="28"/>
        </w:rPr>
        <w:t>4.28. Расчеты расходов, связанных с выполнением учреждением муниципального задания, могут осуществляться с превышением нормативных затрат, определенных в порядке</w:t>
      </w:r>
      <w:r w:rsidR="00EB3EDC">
        <w:rPr>
          <w:rFonts w:ascii="Times New Roman" w:hAnsi="Times New Roman" w:cs="Times New Roman"/>
          <w:sz w:val="28"/>
          <w:szCs w:val="28"/>
        </w:rPr>
        <w:t xml:space="preserve"> формирования муниципального задания в отношении муниципальных учреждений. </w:t>
      </w:r>
    </w:p>
    <w:p w:rsidR="0094402E" w:rsidRPr="00D42060" w:rsidRDefault="0094402E" w:rsidP="0094402E">
      <w:pPr>
        <w:pStyle w:val="ConsPlusNormal"/>
        <w:jc w:val="both"/>
        <w:rPr>
          <w:rFonts w:ascii="Times New Roman" w:hAnsi="Times New Roman" w:cs="Times New Roman"/>
          <w:color w:val="000000" w:themeColor="text1"/>
          <w:sz w:val="28"/>
          <w:szCs w:val="28"/>
        </w:rPr>
      </w:pPr>
    </w:p>
    <w:p w:rsidR="0094402E" w:rsidRPr="00D42060" w:rsidRDefault="0094402E" w:rsidP="0094402E">
      <w:pPr>
        <w:pStyle w:val="ConsPlusTitle"/>
        <w:jc w:val="center"/>
        <w:outlineLvl w:val="1"/>
        <w:rPr>
          <w:rFonts w:ascii="Times New Roman" w:hAnsi="Times New Roman" w:cs="Times New Roman"/>
          <w:color w:val="000000" w:themeColor="text1"/>
          <w:sz w:val="24"/>
          <w:szCs w:val="24"/>
        </w:rPr>
      </w:pPr>
      <w:r w:rsidRPr="00D42060">
        <w:rPr>
          <w:rFonts w:ascii="Times New Roman" w:hAnsi="Times New Roman" w:cs="Times New Roman"/>
          <w:color w:val="000000" w:themeColor="text1"/>
          <w:sz w:val="24"/>
          <w:szCs w:val="24"/>
        </w:rPr>
        <w:t>5. ПОРЯДОК ВНЕСЕНИЯ ИЗМЕНЕНИЙ В ПЛАН УЧРЕЖДЕНИЯ</w:t>
      </w:r>
    </w:p>
    <w:p w:rsidR="0094402E" w:rsidRPr="00D42060" w:rsidRDefault="0094402E" w:rsidP="0094402E">
      <w:pPr>
        <w:pStyle w:val="ConsPlusNormal"/>
        <w:jc w:val="both"/>
        <w:rPr>
          <w:rFonts w:ascii="Times New Roman" w:hAnsi="Times New Roman" w:cs="Times New Roman"/>
          <w:color w:val="000000" w:themeColor="text1"/>
          <w:sz w:val="24"/>
          <w:szCs w:val="24"/>
        </w:rPr>
      </w:pPr>
    </w:p>
    <w:p w:rsidR="0094402E" w:rsidRPr="00D42060" w:rsidRDefault="0094402E" w:rsidP="0094402E">
      <w:pPr>
        <w:pStyle w:val="ConsPlusNormal"/>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5.1. Изменение показателей Плана учреждения в течение текущего финансового года осуществляется в связи с:</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б) изменением объемов планируемых поступлений, а также объемов и (или) направлений выплат, в том числе в связи с:</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 публичных обязательств, социальных выплат;</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изменением объема услуг (работ), предоставляемых за плату;</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изменением объемов безвозмездных поступлений от юридических и физических лиц;</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поступлением средств дебиторской задолженности прошлых лет, не включенных в показатели Плана учреждения при его составлении;</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увеличением выплат по неисполненным обязательствам прошлых лет, не включенных в показатели Плана учреждения при его составлении;</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изменением отнесения расходов по кодам бюджетной классификации и аналитическим кодам расходов;</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bookmarkStart w:id="6" w:name="P166"/>
      <w:bookmarkEnd w:id="6"/>
      <w:r w:rsidRPr="00D42060">
        <w:rPr>
          <w:rFonts w:ascii="Times New Roman" w:hAnsi="Times New Roman" w:cs="Times New Roman"/>
          <w:color w:val="000000" w:themeColor="text1"/>
          <w:sz w:val="28"/>
          <w:szCs w:val="28"/>
        </w:rPr>
        <w:t>в) проведением реорганизации учреждения.</w:t>
      </w:r>
    </w:p>
    <w:p w:rsidR="00072FC2"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5.2. </w:t>
      </w:r>
      <w:r w:rsidR="00072FC2" w:rsidRPr="00D42060">
        <w:rPr>
          <w:rFonts w:ascii="Times New Roman" w:hAnsi="Times New Roman" w:cs="Times New Roman"/>
          <w:color w:val="000000" w:themeColor="text1"/>
          <w:sz w:val="28"/>
          <w:szCs w:val="28"/>
        </w:rPr>
        <w:t>Показатели Плана по выплатам после внесения в них изменений не могут превышать объем плановых поступлений, с учетом остатка на начало текущего финансового года.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5.3. Внесение изменений в показатели Плана учреждения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учреждения, за исключением случаев, предусмотренных </w:t>
      </w:r>
      <w:hyperlink w:anchor="P169" w:history="1">
        <w:r w:rsidRPr="00D42060">
          <w:rPr>
            <w:rFonts w:ascii="Times New Roman" w:hAnsi="Times New Roman" w:cs="Times New Roman"/>
            <w:color w:val="000000" w:themeColor="text1"/>
            <w:sz w:val="28"/>
            <w:szCs w:val="28"/>
          </w:rPr>
          <w:t>пунктом 5.4</w:t>
        </w:r>
      </w:hyperlink>
      <w:r w:rsidRPr="00D42060">
        <w:rPr>
          <w:rFonts w:ascii="Times New Roman" w:hAnsi="Times New Roman" w:cs="Times New Roman"/>
          <w:color w:val="000000" w:themeColor="text1"/>
          <w:sz w:val="28"/>
          <w:szCs w:val="28"/>
        </w:rPr>
        <w:t xml:space="preserve"> Порядка.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bookmarkStart w:id="7" w:name="P169"/>
      <w:bookmarkEnd w:id="7"/>
      <w:r w:rsidRPr="00D42060">
        <w:rPr>
          <w:rFonts w:ascii="Times New Roman" w:hAnsi="Times New Roman" w:cs="Times New Roman"/>
          <w:color w:val="000000" w:themeColor="text1"/>
          <w:sz w:val="28"/>
          <w:szCs w:val="28"/>
        </w:rPr>
        <w:lastRenderedPageBreak/>
        <w:t>5.4. Учреждение по решению МКУ УО ШР вправе осуществлять внесение изменений в показатели Плана учреждения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 учреждения:</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а) при поступлении в текущем финансовом году:</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сумм возврата дебиторской задолженности прошлых лет;</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сумм, поступивших в возмещение ущерба, недостач, выявленных в текущем финансовом году;</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сумм, поступивших по решению суда или на основании исполнительных документов;</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б) при необходимости осуществления выплат:</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возврату в бюджет бюджетной системы Российской Федерации субсидий, полученных в прошлых отчетных периодах;</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возмещению ущерба;</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решению суда, на основании исполнительных документов;</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 уплате штрафов, в том числе административных.</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 xml:space="preserve">5.5. При внесении изменений в показатели Плана учреждения в случае, установленном </w:t>
      </w:r>
      <w:hyperlink w:anchor="P166" w:history="1">
        <w:r w:rsidRPr="00D42060">
          <w:rPr>
            <w:rFonts w:ascii="Times New Roman" w:hAnsi="Times New Roman" w:cs="Times New Roman"/>
            <w:color w:val="000000" w:themeColor="text1"/>
            <w:sz w:val="28"/>
            <w:szCs w:val="28"/>
          </w:rPr>
          <w:t>подпунктом "в" пункта 5.1</w:t>
        </w:r>
      </w:hyperlink>
      <w:r w:rsidRPr="00D42060">
        <w:rPr>
          <w:rFonts w:ascii="Times New Roman" w:hAnsi="Times New Roman" w:cs="Times New Roman"/>
          <w:color w:val="000000" w:themeColor="text1"/>
          <w:sz w:val="28"/>
          <w:szCs w:val="28"/>
        </w:rPr>
        <w:t xml:space="preserve"> Порядка, при реорганизации:</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а) в форме присоединения, слияния - показатели Плана учреждения-правопреемника формируются с учетом показателей Планов реорганизуемых учреждений, прекращающих свою деятельность путем построчного объединения (суммирования) показателей поступлений и выплат;</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б) в форме выделения - показатели Плана учреждения, реорганизованного путем выделения из него других учреждений, подлежат уменьшению на показатели поступлений и выплат вновь возникших Планов учреждений;</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в) в форме разделения - показатели Планов учреждений вновь возникших учреждений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94402E" w:rsidRPr="00D42060" w:rsidRDefault="0094402E" w:rsidP="0094402E">
      <w:pPr>
        <w:pStyle w:val="ConsPlusNormal"/>
        <w:spacing w:before="220"/>
        <w:ind w:firstLine="540"/>
        <w:jc w:val="both"/>
        <w:rPr>
          <w:rFonts w:ascii="Times New Roman" w:hAnsi="Times New Roman" w:cs="Times New Roman"/>
          <w:color w:val="000000" w:themeColor="text1"/>
          <w:sz w:val="28"/>
          <w:szCs w:val="28"/>
        </w:rPr>
      </w:pPr>
      <w:r w:rsidRPr="00D42060">
        <w:rPr>
          <w:rFonts w:ascii="Times New Roman" w:hAnsi="Times New Roman" w:cs="Times New Roman"/>
          <w:color w:val="000000" w:themeColor="text1"/>
          <w:sz w:val="28"/>
          <w:szCs w:val="28"/>
        </w:rPr>
        <w:t>После завершения реорганизации показатели поступлений и выплат Планов реорганизованных юридических лиц при суммировании должны со</w:t>
      </w:r>
      <w:r w:rsidR="002E52AE" w:rsidRPr="00D42060">
        <w:rPr>
          <w:rFonts w:ascii="Times New Roman" w:hAnsi="Times New Roman" w:cs="Times New Roman"/>
          <w:color w:val="000000" w:themeColor="text1"/>
          <w:sz w:val="28"/>
          <w:szCs w:val="28"/>
        </w:rPr>
        <w:t>ответствовать показателям Планов учрежден</w:t>
      </w:r>
      <w:r w:rsidRPr="00D42060">
        <w:rPr>
          <w:rFonts w:ascii="Times New Roman" w:hAnsi="Times New Roman" w:cs="Times New Roman"/>
          <w:color w:val="000000" w:themeColor="text1"/>
          <w:sz w:val="28"/>
          <w:szCs w:val="28"/>
        </w:rPr>
        <w:t>ий до начала реорганизации.</w:t>
      </w:r>
    </w:p>
    <w:sectPr w:rsidR="0094402E" w:rsidRPr="00D42060" w:rsidSect="00E24714">
      <w:pgSz w:w="11906" w:h="16838"/>
      <w:pgMar w:top="1021" w:right="851" w:bottom="102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9DF"/>
    <w:rsid w:val="00072FC2"/>
    <w:rsid w:val="00092058"/>
    <w:rsid w:val="000B59DF"/>
    <w:rsid w:val="00147D6E"/>
    <w:rsid w:val="002353E7"/>
    <w:rsid w:val="00292957"/>
    <w:rsid w:val="002B4318"/>
    <w:rsid w:val="002E52AE"/>
    <w:rsid w:val="003152E6"/>
    <w:rsid w:val="004220AB"/>
    <w:rsid w:val="004E52E5"/>
    <w:rsid w:val="005069E6"/>
    <w:rsid w:val="00551090"/>
    <w:rsid w:val="005C2028"/>
    <w:rsid w:val="005D149C"/>
    <w:rsid w:val="0073336E"/>
    <w:rsid w:val="00735AA9"/>
    <w:rsid w:val="00787F97"/>
    <w:rsid w:val="0091279E"/>
    <w:rsid w:val="00943B93"/>
    <w:rsid w:val="0094402E"/>
    <w:rsid w:val="00B26358"/>
    <w:rsid w:val="00B45EBA"/>
    <w:rsid w:val="00B47FBE"/>
    <w:rsid w:val="00B50B0E"/>
    <w:rsid w:val="00BD4CD2"/>
    <w:rsid w:val="00C739E2"/>
    <w:rsid w:val="00CB31AB"/>
    <w:rsid w:val="00CF1506"/>
    <w:rsid w:val="00D42060"/>
    <w:rsid w:val="00E20F08"/>
    <w:rsid w:val="00E24714"/>
    <w:rsid w:val="00EB36EA"/>
    <w:rsid w:val="00EB3EDC"/>
    <w:rsid w:val="00F848CE"/>
    <w:rsid w:val="00FD4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02E"/>
    <w:pPr>
      <w:spacing w:after="0" w:line="240"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40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402E"/>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D42060"/>
    <w:rPr>
      <w:rFonts w:ascii="Segoe UI" w:hAnsi="Segoe UI" w:cs="Segoe UI"/>
      <w:sz w:val="18"/>
      <w:szCs w:val="18"/>
    </w:rPr>
  </w:style>
  <w:style w:type="character" w:customStyle="1" w:styleId="a4">
    <w:name w:val="Текст выноски Знак"/>
    <w:basedOn w:val="a0"/>
    <w:link w:val="a3"/>
    <w:uiPriority w:val="99"/>
    <w:semiHidden/>
    <w:rsid w:val="00D42060"/>
    <w:rPr>
      <w:rFonts w:ascii="Segoe UI" w:eastAsia="Times New Roman" w:hAnsi="Segoe UI" w:cs="Segoe UI"/>
      <w:sz w:val="18"/>
      <w:szCs w:val="18"/>
      <w:lang w:eastAsia="ru-RU"/>
    </w:rPr>
  </w:style>
  <w:style w:type="character" w:styleId="a5">
    <w:name w:val="Hyperlink"/>
    <w:basedOn w:val="a0"/>
    <w:uiPriority w:val="99"/>
    <w:semiHidden/>
    <w:unhideWhenUsed/>
    <w:rsid w:val="0029295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02E"/>
    <w:pPr>
      <w:spacing w:after="0" w:line="240"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40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4402E"/>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D42060"/>
    <w:rPr>
      <w:rFonts w:ascii="Segoe UI" w:hAnsi="Segoe UI" w:cs="Segoe UI"/>
      <w:sz w:val="18"/>
      <w:szCs w:val="18"/>
    </w:rPr>
  </w:style>
  <w:style w:type="character" w:customStyle="1" w:styleId="a4">
    <w:name w:val="Текст выноски Знак"/>
    <w:basedOn w:val="a0"/>
    <w:link w:val="a3"/>
    <w:uiPriority w:val="99"/>
    <w:semiHidden/>
    <w:rsid w:val="00D42060"/>
    <w:rPr>
      <w:rFonts w:ascii="Segoe UI" w:eastAsia="Times New Roman" w:hAnsi="Segoe UI" w:cs="Segoe UI"/>
      <w:sz w:val="18"/>
      <w:szCs w:val="18"/>
      <w:lang w:eastAsia="ru-RU"/>
    </w:rPr>
  </w:style>
  <w:style w:type="character" w:styleId="a5">
    <w:name w:val="Hyperlink"/>
    <w:basedOn w:val="a0"/>
    <w:uiPriority w:val="99"/>
    <w:semiHidden/>
    <w:unhideWhenUsed/>
    <w:rsid w:val="002929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00258">
      <w:bodyDiv w:val="1"/>
      <w:marLeft w:val="0"/>
      <w:marRight w:val="0"/>
      <w:marTop w:val="0"/>
      <w:marBottom w:val="0"/>
      <w:divBdr>
        <w:top w:val="none" w:sz="0" w:space="0" w:color="auto"/>
        <w:left w:val="none" w:sz="0" w:space="0" w:color="auto"/>
        <w:bottom w:val="none" w:sz="0" w:space="0" w:color="auto"/>
        <w:right w:val="none" w:sz="0" w:space="0" w:color="auto"/>
      </w:divBdr>
    </w:div>
    <w:div w:id="403794678">
      <w:bodyDiv w:val="1"/>
      <w:marLeft w:val="0"/>
      <w:marRight w:val="0"/>
      <w:marTop w:val="0"/>
      <w:marBottom w:val="0"/>
      <w:divBdr>
        <w:top w:val="none" w:sz="0" w:space="0" w:color="auto"/>
        <w:left w:val="none" w:sz="0" w:space="0" w:color="auto"/>
        <w:bottom w:val="none" w:sz="0" w:space="0" w:color="auto"/>
        <w:right w:val="none" w:sz="0" w:space="0" w:color="auto"/>
      </w:divBdr>
    </w:div>
    <w:div w:id="1221794603">
      <w:bodyDiv w:val="1"/>
      <w:marLeft w:val="0"/>
      <w:marRight w:val="0"/>
      <w:marTop w:val="0"/>
      <w:marBottom w:val="0"/>
      <w:divBdr>
        <w:top w:val="none" w:sz="0" w:space="0" w:color="auto"/>
        <w:left w:val="none" w:sz="0" w:space="0" w:color="auto"/>
        <w:bottom w:val="none" w:sz="0" w:space="0" w:color="auto"/>
        <w:right w:val="none" w:sz="0" w:space="0" w:color="auto"/>
      </w:divBdr>
    </w:div>
    <w:div w:id="180554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97D0F011A72586CE5F160FAA186CE8D2BF7033DA2D2FC8E3F0FA7C119820779FDEF7B53673534FB512C427E4058A3500wAY0E" TargetMode="External"/><Relationship Id="rId13" Type="http://schemas.openxmlformats.org/officeDocument/2006/relationships/hyperlink" Target="consultantplus://offline/ref=7497D0F011A72586CE5F1619A97433E7D3B42C3ED8292698BDADFC2B4EC82622DF9EF1E067370642BD1F8E76A74E853404BFCA18D1DEE639w8Y0E" TargetMode="External"/><Relationship Id="rId3" Type="http://schemas.openxmlformats.org/officeDocument/2006/relationships/settings" Target="settings.xml"/><Relationship Id="rId7" Type="http://schemas.openxmlformats.org/officeDocument/2006/relationships/hyperlink" Target="consultantplus://offline/ref=7497D0F011A72586CE5F1619A97433E7D2BC2D3CD02F2698BDADFC2B4EC82622DF9EF1E067370640B41F8E76A74E853404BFCA18D1DEE639w8Y0E" TargetMode="External"/><Relationship Id="rId12" Type="http://schemas.openxmlformats.org/officeDocument/2006/relationships/hyperlink" Target="consultantplus://offline/ref=7497D0F011A72586CE5F1619A97433E7D2BC273DDB2C2698BDADFC2B4EC82622DF9EF1E266330049E0459E72EE1A8E2B02A6D41DCFDEwEY7E"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497D0F011A72586CE5F1619A97433E7D2B2293ADC2C2698BDADFC2B4EC82622CD9EA9EC66311842B30AD827E1w1YAE" TargetMode="External"/><Relationship Id="rId11" Type="http://schemas.openxmlformats.org/officeDocument/2006/relationships/hyperlink" Target="consultantplus://offline/ref=7497D0F011A72586CE5F1619A97433E7D2BC2D3CD02F2698BDADFC2B4EC82622DF9EF1E067370640B41F8E76A74E853404BFCA18D1DEE639w8Y0E" TargetMode="External"/><Relationship Id="rId5" Type="http://schemas.openxmlformats.org/officeDocument/2006/relationships/hyperlink" Target="consultantplus://offline/ref=7497D0F011A72586CE5F1619A97433E7D2BC2739DD2B2698BDADFC2B4EC82622DF9EF1E26F320D16E5508F2AE21D963505BFC81FCDwDYDE" TargetMode="External"/><Relationship Id="rId15" Type="http://schemas.openxmlformats.org/officeDocument/2006/relationships/hyperlink" Target="consultantplus://offline/ref=7497D0F011A72586CE5F1619A97433E7D2BC2637DA292698BDADFC2B4EC82622CD9EA9EC66311842B30AD827E1w1YAE" TargetMode="External"/><Relationship Id="rId10" Type="http://schemas.openxmlformats.org/officeDocument/2006/relationships/hyperlink" Target="consultantplus://offline/ref=7497D0F011A72586CE5F1619A97433E7D2B2293ADC2C2698BDADFC2B4EC82622DF9EF1E067370643B51F8E76A74E853404BFCA18D1DEE639w8Y0E" TargetMode="External"/><Relationship Id="rId4" Type="http://schemas.openxmlformats.org/officeDocument/2006/relationships/webSettings" Target="webSettings.xml"/><Relationship Id="rId9" Type="http://schemas.openxmlformats.org/officeDocument/2006/relationships/hyperlink" Target="file:///C:\Users\User\Desktop\&#1055;&#1086;&#1088;&#1103;&#1076;&#1086;&#1082;%20&#1074;&#1077;&#1076;&#1077;&#1085;&#1080;&#1103;%20&#1089;&#1084;&#1077;&#1090;&#1099;\&#1055;&#1086;&#1088;&#1103;&#1076;&#1086;&#1082;%20&#1074;&#1077;&#1076;&#1077;&#1085;&#1080;&#1103;%20&#1089;&#1084;&#1077;&#1090;&#1099;.docx" TargetMode="External"/><Relationship Id="rId14" Type="http://schemas.openxmlformats.org/officeDocument/2006/relationships/hyperlink" Target="consultantplus://offline/ref=7497D0F011A72586CE5F1619A97433E7D2BC273BD8272698BDADFC2B4EC82622CD9EA9EC66311842B30AD827E1w1Y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4362</Words>
  <Characters>24864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Соломонюк</dc:creator>
  <cp:keywords/>
  <dc:description/>
  <cp:lastModifiedBy>user</cp:lastModifiedBy>
  <cp:revision>12</cp:revision>
  <cp:lastPrinted>2024-03-26T07:23:00Z</cp:lastPrinted>
  <dcterms:created xsi:type="dcterms:W3CDTF">2024-03-20T08:04:00Z</dcterms:created>
  <dcterms:modified xsi:type="dcterms:W3CDTF">2024-04-03T01:52:00Z</dcterms:modified>
</cp:coreProperties>
</file>