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1C" w:rsidRDefault="007A341C" w:rsidP="007A341C">
      <w:pPr>
        <w:pStyle w:val="ConsPlusTitle"/>
        <w:jc w:val="center"/>
      </w:pPr>
      <w:r w:rsidRPr="00D444E5">
        <w:rPr>
          <w:noProof/>
        </w:rPr>
        <w:drawing>
          <wp:inline distT="0" distB="0" distL="0" distR="0" wp14:anchorId="77734E97" wp14:editId="1D9AF111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41C" w:rsidRPr="0041338E" w:rsidRDefault="007A341C" w:rsidP="007A341C">
      <w:pPr>
        <w:pStyle w:val="11"/>
        <w:tabs>
          <w:tab w:val="left" w:pos="1456"/>
        </w:tabs>
        <w:ind w:firstLine="0"/>
        <w:jc w:val="both"/>
        <w:rPr>
          <w:rFonts w:eastAsiaTheme="minorEastAsia"/>
          <w:lang w:eastAsia="ru-RU"/>
        </w:rPr>
      </w:pPr>
      <w:r w:rsidRPr="0041338E">
        <w:rPr>
          <w:rFonts w:eastAsiaTheme="minorEastAsia"/>
          <w:lang w:eastAsia="ru-RU"/>
        </w:rPr>
        <w:t>20.02.2024</w:t>
      </w:r>
      <w:r>
        <w:rPr>
          <w:rFonts w:eastAsiaTheme="minorEastAsia"/>
          <w:lang w:eastAsia="ru-RU"/>
        </w:rPr>
        <w:t xml:space="preserve">                                                                                                111-п</w:t>
      </w:r>
    </w:p>
    <w:p w:rsidR="007A341C" w:rsidRPr="00CA6624" w:rsidRDefault="007A341C" w:rsidP="007A341C">
      <w:pPr>
        <w:pStyle w:val="11"/>
        <w:tabs>
          <w:tab w:val="left" w:pos="1456"/>
        </w:tabs>
        <w:ind w:firstLine="0"/>
        <w:jc w:val="both"/>
        <w:rPr>
          <w:sz w:val="26"/>
          <w:szCs w:val="26"/>
          <w:lang w:eastAsia="ru-RU"/>
        </w:rPr>
      </w:pPr>
      <w:r w:rsidRPr="00CA6624">
        <w:rPr>
          <w:sz w:val="26"/>
          <w:szCs w:val="26"/>
          <w:lang w:eastAsia="ru-RU"/>
        </w:rPr>
        <w:t>Об утверждении Положения о постоянно действующей комиссии по повышению устойчивости функционирования объектов экономики в мирное и в военное время на территории Шарыповского муниципального округа</w:t>
      </w:r>
    </w:p>
    <w:p w:rsidR="007A341C" w:rsidRPr="00CA6624" w:rsidRDefault="007A341C" w:rsidP="007A341C">
      <w:pPr>
        <w:pStyle w:val="11"/>
        <w:tabs>
          <w:tab w:val="left" w:pos="1456"/>
        </w:tabs>
        <w:ind w:firstLine="0"/>
        <w:jc w:val="both"/>
        <w:rPr>
          <w:sz w:val="26"/>
          <w:szCs w:val="26"/>
          <w:lang w:eastAsia="ru-RU"/>
        </w:rPr>
      </w:pPr>
    </w:p>
    <w:p w:rsidR="007A341C" w:rsidRPr="00CA6624" w:rsidRDefault="007A341C" w:rsidP="007A341C">
      <w:pPr>
        <w:pStyle w:val="11"/>
        <w:tabs>
          <w:tab w:val="left" w:pos="1456"/>
        </w:tabs>
        <w:ind w:firstLine="0"/>
        <w:jc w:val="both"/>
        <w:rPr>
          <w:sz w:val="26"/>
          <w:szCs w:val="26"/>
          <w:lang w:eastAsia="ru-RU"/>
        </w:rPr>
      </w:pPr>
    </w:p>
    <w:p w:rsidR="007A341C" w:rsidRPr="00CA6624" w:rsidRDefault="007A341C" w:rsidP="007A341C">
      <w:pPr>
        <w:pStyle w:val="11"/>
        <w:tabs>
          <w:tab w:val="left" w:pos="709"/>
        </w:tabs>
        <w:ind w:firstLine="0"/>
        <w:jc w:val="both"/>
        <w:rPr>
          <w:sz w:val="26"/>
          <w:szCs w:val="26"/>
          <w:lang w:eastAsia="ru-RU"/>
        </w:rPr>
      </w:pPr>
      <w:r w:rsidRPr="00CA6624">
        <w:rPr>
          <w:sz w:val="26"/>
          <w:szCs w:val="26"/>
          <w:lang w:eastAsia="ru-RU"/>
        </w:rPr>
        <w:tab/>
      </w:r>
      <w:proofErr w:type="gramStart"/>
      <w:r w:rsidRPr="00CA6624">
        <w:rPr>
          <w:sz w:val="26"/>
          <w:szCs w:val="26"/>
          <w:lang w:eastAsia="ru-RU"/>
        </w:rPr>
        <w:t>В  соответствии с Федеральным законом от 12.02.1998 г. №28-ФЗ "О гражданской обороне", постановлением Правительства Российской Федерации от 26.11.2007 г. № 804 "Об утверждении Положения о гражданской обороне в Российской Федерации" и в связи с осуществлением мер, направленных на сохранение объектов, необходимых для устойчивого функционирования экономики и выживания населения в военное время на территории Шарыповского муниципального округа, руководствуясь ст.38 Устава Шарыповского</w:t>
      </w:r>
      <w:proofErr w:type="gramEnd"/>
      <w:r w:rsidRPr="00CA6624">
        <w:rPr>
          <w:sz w:val="26"/>
          <w:szCs w:val="26"/>
          <w:lang w:eastAsia="ru-RU"/>
        </w:rPr>
        <w:t xml:space="preserve"> муниципального округа</w:t>
      </w:r>
    </w:p>
    <w:p w:rsidR="007A341C" w:rsidRPr="00CA6624" w:rsidRDefault="007A341C" w:rsidP="007A341C">
      <w:pPr>
        <w:pStyle w:val="11"/>
        <w:tabs>
          <w:tab w:val="left" w:pos="709"/>
        </w:tabs>
        <w:ind w:firstLine="0"/>
        <w:jc w:val="both"/>
        <w:rPr>
          <w:sz w:val="26"/>
          <w:szCs w:val="26"/>
          <w:lang w:eastAsia="ru-RU"/>
        </w:rPr>
      </w:pPr>
      <w:r w:rsidRPr="00CA6624">
        <w:rPr>
          <w:sz w:val="26"/>
          <w:szCs w:val="26"/>
          <w:lang w:eastAsia="ru-RU"/>
        </w:rPr>
        <w:t>ПОСТАН</w:t>
      </w:r>
      <w:r>
        <w:rPr>
          <w:sz w:val="26"/>
          <w:szCs w:val="26"/>
          <w:lang w:eastAsia="ru-RU"/>
        </w:rPr>
        <w:t>О</w:t>
      </w:r>
      <w:r w:rsidRPr="00CA6624">
        <w:rPr>
          <w:sz w:val="26"/>
          <w:szCs w:val="26"/>
          <w:lang w:eastAsia="ru-RU"/>
        </w:rPr>
        <w:t xml:space="preserve">ВЛЯЮ: </w:t>
      </w:r>
    </w:p>
    <w:p w:rsidR="007A341C" w:rsidRPr="00CA6624" w:rsidRDefault="007A341C" w:rsidP="007A341C">
      <w:pPr>
        <w:pStyle w:val="11"/>
        <w:numPr>
          <w:ilvl w:val="0"/>
          <w:numId w:val="1"/>
        </w:numPr>
        <w:tabs>
          <w:tab w:val="left" w:pos="1456"/>
        </w:tabs>
        <w:ind w:firstLine="709"/>
        <w:jc w:val="both"/>
        <w:rPr>
          <w:sz w:val="26"/>
          <w:szCs w:val="26"/>
          <w:lang w:eastAsia="ru-RU"/>
        </w:rPr>
      </w:pPr>
      <w:r w:rsidRPr="00CA6624">
        <w:rPr>
          <w:sz w:val="26"/>
          <w:szCs w:val="26"/>
          <w:lang w:eastAsia="ru-RU"/>
        </w:rPr>
        <w:t>Утвердить Положение о постоянно действующей комиссии по повышению устойчивости функционирования объектов экономики в мирное и в военное время на территории Шарыповского муниципального округа, согласно приложению к настоящему постановлению.</w:t>
      </w:r>
    </w:p>
    <w:p w:rsidR="007A341C" w:rsidRPr="00CA6624" w:rsidRDefault="007A341C" w:rsidP="007A341C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CA6624">
        <w:rPr>
          <w:rFonts w:ascii="Times New Roman" w:hAnsi="Times New Roman"/>
          <w:noProof/>
          <w:sz w:val="26"/>
          <w:szCs w:val="26"/>
        </w:rPr>
        <w:t xml:space="preserve">Считать утратившим силу постановление </w:t>
      </w:r>
      <w:r w:rsidRPr="00CA6624">
        <w:rPr>
          <w:rFonts w:ascii="Times New Roman" w:hAnsi="Times New Roman"/>
          <w:sz w:val="26"/>
          <w:szCs w:val="26"/>
        </w:rPr>
        <w:t xml:space="preserve">администрации </w:t>
      </w:r>
      <w:r w:rsidRPr="00CA6624">
        <w:rPr>
          <w:rFonts w:ascii="Times New Roman" w:hAnsi="Times New Roman"/>
          <w:noProof/>
          <w:sz w:val="26"/>
          <w:szCs w:val="26"/>
        </w:rPr>
        <w:t>Шарыповского района  от 02.12.2016 года № 532-п «Об утверждении Положения о постоянно действующей комиссии по повышению устойчивости функционирования объектов экономики в мирное и в военное время на территории Шарыповского района».</w:t>
      </w:r>
    </w:p>
    <w:p w:rsidR="007A341C" w:rsidRPr="00CA6624" w:rsidRDefault="007A341C" w:rsidP="007A341C">
      <w:pPr>
        <w:pStyle w:val="11"/>
        <w:numPr>
          <w:ilvl w:val="0"/>
          <w:numId w:val="1"/>
        </w:numPr>
        <w:tabs>
          <w:tab w:val="left" w:pos="1456"/>
        </w:tabs>
        <w:ind w:firstLine="740"/>
        <w:jc w:val="both"/>
        <w:rPr>
          <w:sz w:val="26"/>
          <w:szCs w:val="26"/>
        </w:rPr>
      </w:pPr>
      <w:proofErr w:type="gramStart"/>
      <w:r w:rsidRPr="00CA6624">
        <w:rPr>
          <w:rFonts w:eastAsia="Calibri"/>
          <w:sz w:val="26"/>
          <w:szCs w:val="26"/>
        </w:rPr>
        <w:t>Контроль за</w:t>
      </w:r>
      <w:proofErr w:type="gramEnd"/>
      <w:r w:rsidRPr="00CA6624">
        <w:rPr>
          <w:rFonts w:eastAsia="Calibri"/>
          <w:sz w:val="26"/>
          <w:szCs w:val="26"/>
        </w:rPr>
        <w:t xml:space="preserve"> исполнением настоящего Постановления возложить на Ю.А. Деменева, заместителя главы округа по территориальному управлению. </w:t>
      </w:r>
    </w:p>
    <w:p w:rsidR="007A341C" w:rsidRPr="00CA6624" w:rsidRDefault="007A341C" w:rsidP="007A341C">
      <w:pPr>
        <w:pStyle w:val="11"/>
        <w:numPr>
          <w:ilvl w:val="0"/>
          <w:numId w:val="1"/>
        </w:numPr>
        <w:tabs>
          <w:tab w:val="left" w:pos="1456"/>
        </w:tabs>
        <w:ind w:firstLine="740"/>
        <w:jc w:val="both"/>
        <w:rPr>
          <w:sz w:val="26"/>
          <w:szCs w:val="26"/>
        </w:rPr>
      </w:pPr>
      <w:r w:rsidRPr="00CA6624">
        <w:rPr>
          <w:color w:val="000000"/>
          <w:spacing w:val="6"/>
          <w:sz w:val="26"/>
          <w:szCs w:val="26"/>
        </w:rPr>
        <w:t xml:space="preserve">Постановление вступает в силу </w:t>
      </w:r>
      <w:r>
        <w:rPr>
          <w:color w:val="000000"/>
          <w:spacing w:val="6"/>
          <w:sz w:val="26"/>
          <w:szCs w:val="26"/>
        </w:rPr>
        <w:t>со дня его подписания.</w:t>
      </w:r>
    </w:p>
    <w:p w:rsidR="007A341C" w:rsidRPr="00CA6624" w:rsidRDefault="007A341C" w:rsidP="007A341C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A341C" w:rsidRPr="00CA6624" w:rsidRDefault="007A341C" w:rsidP="007A341C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/>
        </w:rPr>
      </w:pPr>
    </w:p>
    <w:p w:rsidR="007A341C" w:rsidRPr="00CA6624" w:rsidRDefault="007A341C" w:rsidP="007A341C">
      <w:pPr>
        <w:tabs>
          <w:tab w:val="left" w:pos="6323"/>
        </w:tabs>
        <w:suppressAutoHyphens/>
        <w:spacing w:after="0" w:line="240" w:lineRule="auto"/>
        <w:jc w:val="both"/>
        <w:rPr>
          <w:sz w:val="26"/>
          <w:szCs w:val="26"/>
        </w:rPr>
        <w:sectPr w:rsidR="007A341C" w:rsidRPr="00CA6624" w:rsidSect="00EA34E5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CA6624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/>
        </w:rPr>
        <w:t xml:space="preserve">Глава округа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/>
        </w:rPr>
        <w:t xml:space="preserve">           </w:t>
      </w:r>
      <w:r w:rsidRPr="00CA6624"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/>
        </w:rPr>
        <w:t>Г.В. Качаев</w:t>
      </w:r>
    </w:p>
    <w:p w:rsidR="007A341C" w:rsidRPr="007A341C" w:rsidRDefault="007A341C" w:rsidP="007A341C">
      <w:pPr>
        <w:pStyle w:val="1"/>
        <w:spacing w:before="0" w:line="240" w:lineRule="auto"/>
        <w:rPr>
          <w:rFonts w:ascii="Times New Roman" w:hAnsi="Times New Roman" w:cs="Times New Roman"/>
        </w:rPr>
      </w:pPr>
      <w:r w:rsidRPr="007A341C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7510C" wp14:editId="7AFD3EE1">
                <wp:simplePos x="0" y="0"/>
                <wp:positionH relativeFrom="column">
                  <wp:posOffset>3074035</wp:posOffset>
                </wp:positionH>
                <wp:positionV relativeFrom="paragraph">
                  <wp:posOffset>-227330</wp:posOffset>
                </wp:positionV>
                <wp:extent cx="3152775" cy="1113155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41C" w:rsidRPr="007A341C" w:rsidRDefault="007A341C" w:rsidP="007A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7A341C"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 xml:space="preserve">Приложение </w:t>
                            </w:r>
                          </w:p>
                          <w:p w:rsidR="007A341C" w:rsidRPr="007A341C" w:rsidRDefault="007A341C" w:rsidP="007A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7A341C"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УТВЕРЖДЕНО</w:t>
                            </w:r>
                          </w:p>
                          <w:p w:rsidR="007A341C" w:rsidRPr="007A341C" w:rsidRDefault="007A341C" w:rsidP="007A34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7A341C"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постановлением администрации Шарыповского муниципального округа</w:t>
                            </w:r>
                          </w:p>
                          <w:p w:rsidR="007A341C" w:rsidRPr="007A341C" w:rsidRDefault="007A341C" w:rsidP="007A341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A341C">
                              <w:rPr>
                                <w:rFonts w:ascii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 xml:space="preserve"> от _________№__________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42.05pt;margin-top:-17.9pt;width:248.2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" stroked="f">
                <v:textbox>
                  <w:txbxContent>
                    <w:p w:rsidR="007A341C" w:rsidRPr="007A341C" w:rsidRDefault="007A341C" w:rsidP="007A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</w:pPr>
                      <w:r w:rsidRPr="007A341C"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  <w:t xml:space="preserve">Приложение </w:t>
                      </w:r>
                    </w:p>
                    <w:p w:rsidR="007A341C" w:rsidRPr="007A341C" w:rsidRDefault="007A341C" w:rsidP="007A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</w:pPr>
                      <w:r w:rsidRPr="007A341C"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  <w:t>УТВЕРЖДЕНО</w:t>
                      </w:r>
                    </w:p>
                    <w:p w:rsidR="007A341C" w:rsidRPr="007A341C" w:rsidRDefault="007A341C" w:rsidP="007A34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</w:pPr>
                      <w:r w:rsidRPr="007A341C"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  <w:t>постановлением администрации Шарыповского муниципального округа</w:t>
                      </w:r>
                    </w:p>
                    <w:p w:rsidR="007A341C" w:rsidRPr="007A341C" w:rsidRDefault="007A341C" w:rsidP="007A341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A341C">
                        <w:rPr>
                          <w:rFonts w:ascii="Times New Roman" w:hAnsi="Times New Roman" w:cs="Times New Roman"/>
                          <w:color w:val="000000"/>
                          <w:sz w:val="27"/>
                          <w:szCs w:val="27"/>
                        </w:rPr>
                        <w:t xml:space="preserve"> от _________№__________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7A341C" w:rsidRPr="007A341C" w:rsidRDefault="007A341C" w:rsidP="007A341C">
      <w:pPr>
        <w:pStyle w:val="1"/>
        <w:spacing w:before="0" w:line="240" w:lineRule="auto"/>
        <w:rPr>
          <w:rFonts w:ascii="Times New Roman" w:hAnsi="Times New Roman" w:cs="Times New Roman"/>
        </w:rPr>
      </w:pPr>
    </w:p>
    <w:p w:rsidR="007A341C" w:rsidRPr="007A341C" w:rsidRDefault="007A341C" w:rsidP="007A341C">
      <w:pPr>
        <w:pStyle w:val="1"/>
        <w:spacing w:before="0" w:line="240" w:lineRule="auto"/>
        <w:rPr>
          <w:rFonts w:ascii="Times New Roman" w:hAnsi="Times New Roman" w:cs="Times New Roman"/>
        </w:rPr>
      </w:pPr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41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41C">
        <w:rPr>
          <w:rFonts w:ascii="Times New Roman" w:hAnsi="Times New Roman" w:cs="Times New Roman"/>
          <w:b/>
          <w:sz w:val="28"/>
          <w:szCs w:val="28"/>
        </w:rPr>
        <w:t>о постоянно действующей комиссии по повышению устойчивости функционирования объектов экономики в мирное и в военное время на территории Шарыповского муниципального округа</w:t>
      </w:r>
    </w:p>
    <w:p w:rsidR="007A341C" w:rsidRPr="007A341C" w:rsidRDefault="007A341C" w:rsidP="007A34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41C" w:rsidRPr="007A341C" w:rsidRDefault="007A341C" w:rsidP="007A34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         1. </w:t>
      </w:r>
      <w:proofErr w:type="gramStart"/>
      <w:r w:rsidRPr="007A341C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Федеральными законами от 28 февраля 1998 г. № 28-ФЗ «О гражданской обороне» и от 21 декабря 1994 г. № 68-ФЗ «О защите населения и территорий от чрезвычайных ситуаций природного и техногенного характера» и регламентирует перечень проведения необходимых работ по повышению устойчивости функционирования объектов экономики в мирное и в военное время на территории Шарыповского муниципального округа.</w:t>
      </w:r>
      <w:proofErr w:type="gramEnd"/>
    </w:p>
    <w:p w:rsidR="007A341C" w:rsidRPr="007A341C" w:rsidRDefault="007A341C" w:rsidP="007A34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ab/>
        <w:t>Устойчивость функционирования объектов в условиях мирного и военного времени является одной из важнейших задач гражданской обороны. В случае возникновения военных действий объектами поражения будут не только группировки Вооруженных Сил, но и административно-политические центры, крупные города, объекты промышленности, энергетики, транспорта, связи и сельского хозяйства.</w:t>
      </w:r>
      <w:r w:rsidRPr="007A341C">
        <w:rPr>
          <w:rFonts w:ascii="Times New Roman" w:hAnsi="Times New Roman" w:cs="Times New Roman"/>
          <w:sz w:val="28"/>
          <w:szCs w:val="28"/>
        </w:rPr>
        <w:tab/>
      </w:r>
    </w:p>
    <w:p w:rsidR="007A341C" w:rsidRPr="007A341C" w:rsidRDefault="007A341C" w:rsidP="007A34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ab/>
        <w:t>Главными и основными задачами в этом случае для гражданской обороны являются: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- обеспечение надежной защиты населения;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- повышение устойчивости функционирования объектов (учреждений, организаций, предприятий) в военное время.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2. Комиссия по вопросам </w:t>
      </w:r>
      <w:proofErr w:type="gramStart"/>
      <w:r w:rsidRPr="007A341C">
        <w:rPr>
          <w:rFonts w:ascii="Times New Roman" w:hAnsi="Times New Roman" w:cs="Times New Roman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7A341C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округа в военное время (далее - Комиссия) является постоянным коллегиальным совещательным органом Главы Шарыповского муниципального округа, осуществляющим рассмотрение вопросов по повышению устойчивости функционирования объектов экономики округа в военное время.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3. Задачами Комиссии являются: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lastRenderedPageBreak/>
        <w:t>3.1 разработка предложений по планированию мероприятий по поддержанию устойчивого функционирования объектов экономики Шарыповского муниципального округа в военное время;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3.2 обеспечение взаимодействия  органов местного самоуправления и организаций по вопросам устойчивого функционирования объектов экономики округа в военное время.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4. Полномочиями Комиссии являются: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4.1 подготовка предложений по рациональному размещению населенных пунктов, объектов экономики и инфраструктуры, а также сре</w:t>
      </w:r>
      <w:proofErr w:type="gramStart"/>
      <w:r w:rsidRPr="007A341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A341C">
        <w:rPr>
          <w:rFonts w:ascii="Times New Roman" w:hAnsi="Times New Roman" w:cs="Times New Roman"/>
          <w:sz w:val="28"/>
          <w:szCs w:val="28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4.2 подготовка предложений по разработке мероприятий, направленных на повышение надежности функционирования систем и источников   энерго- и водоснабжения;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4.3 подготовка предложений по разработке в мирное и военное время инженерно-технических мероприятий гражданской обороны;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4.4 подготовка предложений по вопросам заблаговременного создания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4.5 рассмотрение вопросов по планированию аварийно-спасательных и других неотложных работ на объектах экономики, продолжающих работу в военное время, и подготовка предложений по ним;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4.6 подготовка предложений по повышению эффективности защиты производственных фондов при воздействии на них современных средств поражения;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4.7 подготовка предложений по разработке нормативных правовых актов Шарыповского муниципального округа по вопросам устойчивого функционирования объектов экономики округа в военное время.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5. Комиссия вправе: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5.1 запрашивать в установленном порядке у организаций документы и иные материалы, необходимые для осуществления деятельности Комиссии;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5.2 приглашать на заседания Комиссии организаций по вопросам, относящимся к компетенции Комиссии;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5.3 вносить в установленном порядке в Решения округа предложения по вопросам, требующим решения Главы округа.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lastRenderedPageBreak/>
        <w:t>6. Комиссия осуществляет свою деятельность на заседаниях Комиссии, проводимых в соответствии с планом заседаний Комиссии, утверждаемым председателем Комиссии.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7. Председатель Комиссии: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- руководит работой Комиссии;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- организует и планирует деятельность Комиссии;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- ведет заседания Комиссии; </w:t>
      </w:r>
    </w:p>
    <w:p w:rsidR="007A341C" w:rsidRPr="007A341C" w:rsidRDefault="007A341C" w:rsidP="007A341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 xml:space="preserve">- дает поручения членам Комиссии и контролирует их выполнение; 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- подписывает протоколы заседаний (выписки из протокола заседания) Комиссии, а также запросы и иные документы, направляемые от имени Комиссии.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8. В случае отсутствия председателя Комиссии заместитель председателя Комиссии ведет заседание Комиссии и подписывает протокол заседания (выписки из протокола заседания) Комиссии.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половины членов Комиссии.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10. Решения Комиссии принимаются простым большинством голосов присутствующих на заседании членов Комиссии и включаются в протокол заседания Комиссии.</w:t>
      </w:r>
    </w:p>
    <w:p w:rsidR="007A341C" w:rsidRPr="007A341C" w:rsidRDefault="007A341C" w:rsidP="007A341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41C">
        <w:rPr>
          <w:rFonts w:ascii="Times New Roman" w:hAnsi="Times New Roman" w:cs="Times New Roman"/>
          <w:sz w:val="28"/>
          <w:szCs w:val="28"/>
        </w:rPr>
        <w:t>11. Протокол заседания (выписки из протокола заседания) Комиссии направляется членам Комиссии, ответственным за выполнение решений, принятых Комиссией, в течение 3 дней со дня проведения заседания Комиссии.</w:t>
      </w:r>
    </w:p>
    <w:p w:rsidR="007A341C" w:rsidRDefault="007A341C" w:rsidP="007A341C">
      <w:pPr>
        <w:pStyle w:val="a7"/>
        <w:jc w:val="right"/>
        <w:rPr>
          <w:sz w:val="28"/>
          <w:szCs w:val="28"/>
        </w:rPr>
      </w:pPr>
    </w:p>
    <w:p w:rsidR="007A341C" w:rsidRDefault="007A341C" w:rsidP="007A341C">
      <w:pPr>
        <w:pStyle w:val="a7"/>
        <w:jc w:val="right"/>
        <w:rPr>
          <w:sz w:val="28"/>
          <w:szCs w:val="28"/>
        </w:rPr>
      </w:pPr>
    </w:p>
    <w:p w:rsidR="006A6620" w:rsidRDefault="006A6620"/>
    <w:sectPr w:rsidR="006A6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056EE"/>
    <w:multiLevelType w:val="multilevel"/>
    <w:tmpl w:val="87148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58"/>
    <w:rsid w:val="00465358"/>
    <w:rsid w:val="006A6620"/>
    <w:rsid w:val="007A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1C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A3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A34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1"/>
    <w:rsid w:val="007A341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7A341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7A34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41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7A34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7A341C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1C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A3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7A34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1"/>
    <w:rsid w:val="007A341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7A341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7A34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41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7A34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7A341C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2025-05-28T09:32:00Z</dcterms:created>
  <dcterms:modified xsi:type="dcterms:W3CDTF">2025-05-28T09:34:00Z</dcterms:modified>
</cp:coreProperties>
</file>